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5C7A56" w:rsidRPr="00672A90" w:rsidTr="00121432">
        <w:tc>
          <w:tcPr>
            <w:tcW w:w="4785" w:type="dxa"/>
          </w:tcPr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>УТВЕРЖДАЮ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 xml:space="preserve">Начальник  управления образования 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 xml:space="preserve">городского округа </w:t>
            </w:r>
            <w:r w:rsidR="006A5CD8">
              <w:rPr>
                <w:sz w:val="28"/>
                <w:szCs w:val="28"/>
              </w:rPr>
              <w:t>Дегтярск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 xml:space="preserve">  </w:t>
            </w:r>
            <w:r w:rsidR="00672A90">
              <w:rPr>
                <w:sz w:val="28"/>
                <w:szCs w:val="28"/>
              </w:rPr>
              <w:t xml:space="preserve">                               </w:t>
            </w:r>
            <w:r w:rsidRPr="00672A90">
              <w:rPr>
                <w:sz w:val="28"/>
                <w:szCs w:val="28"/>
              </w:rPr>
              <w:t xml:space="preserve"> </w:t>
            </w:r>
            <w:r w:rsidR="006A5CD8">
              <w:rPr>
                <w:sz w:val="28"/>
                <w:szCs w:val="28"/>
              </w:rPr>
              <w:t>С</w:t>
            </w:r>
            <w:r w:rsidRPr="00672A90">
              <w:rPr>
                <w:sz w:val="28"/>
                <w:szCs w:val="28"/>
              </w:rPr>
              <w:t xml:space="preserve">.В. </w:t>
            </w:r>
            <w:r w:rsidR="006A5CD8">
              <w:rPr>
                <w:sz w:val="28"/>
                <w:szCs w:val="28"/>
              </w:rPr>
              <w:t>Лаптева</w:t>
            </w:r>
          </w:p>
          <w:p w:rsidR="00C74673" w:rsidRPr="00672A90" w:rsidRDefault="00672A90" w:rsidP="00C7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«____»___________________ </w:t>
            </w:r>
            <w:r w:rsidR="00C74673" w:rsidRPr="00672A90">
              <w:rPr>
                <w:sz w:val="28"/>
                <w:szCs w:val="28"/>
              </w:rPr>
              <w:t>201</w:t>
            </w:r>
            <w:r w:rsidR="002E50BB">
              <w:rPr>
                <w:sz w:val="28"/>
                <w:szCs w:val="28"/>
              </w:rPr>
              <w:t>9</w:t>
            </w:r>
            <w:r w:rsidR="00C74673" w:rsidRPr="00672A90">
              <w:rPr>
                <w:sz w:val="28"/>
                <w:szCs w:val="28"/>
              </w:rPr>
              <w:t xml:space="preserve"> г.</w:t>
            </w:r>
          </w:p>
          <w:p w:rsidR="005C7A56" w:rsidRPr="00672A90" w:rsidRDefault="005C7A56" w:rsidP="0012143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>УТВЕРЖДАЮ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672A90">
              <w:rPr>
                <w:sz w:val="28"/>
                <w:szCs w:val="28"/>
              </w:rPr>
              <w:t>ПР</w:t>
            </w:r>
            <w:proofErr w:type="gramEnd"/>
            <w:r w:rsidRPr="00672A90">
              <w:rPr>
                <w:sz w:val="28"/>
                <w:szCs w:val="28"/>
              </w:rPr>
              <w:t xml:space="preserve"> ГО Ревда,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>ГО  Дегтярск, Полевского ГО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>подполковник внутренней службы</w:t>
            </w:r>
          </w:p>
          <w:p w:rsidR="00C74673" w:rsidRPr="00672A90" w:rsidRDefault="00C74673" w:rsidP="00C74673">
            <w:pPr>
              <w:rPr>
                <w:sz w:val="28"/>
                <w:szCs w:val="28"/>
              </w:rPr>
            </w:pPr>
            <w:r w:rsidRPr="00672A90">
              <w:rPr>
                <w:sz w:val="28"/>
                <w:szCs w:val="28"/>
              </w:rPr>
              <w:t xml:space="preserve">    </w:t>
            </w:r>
            <w:r w:rsidR="00672A90">
              <w:rPr>
                <w:sz w:val="28"/>
                <w:szCs w:val="28"/>
              </w:rPr>
              <w:t xml:space="preserve">                          </w:t>
            </w:r>
            <w:r w:rsidRPr="00672A90">
              <w:rPr>
                <w:sz w:val="28"/>
                <w:szCs w:val="28"/>
              </w:rPr>
              <w:t xml:space="preserve">    В.Н. </w:t>
            </w:r>
            <w:proofErr w:type="spellStart"/>
            <w:r w:rsidRPr="00672A90">
              <w:rPr>
                <w:sz w:val="28"/>
                <w:szCs w:val="28"/>
              </w:rPr>
              <w:t>Покальнетов</w:t>
            </w:r>
            <w:proofErr w:type="spellEnd"/>
          </w:p>
          <w:p w:rsidR="005C7A56" w:rsidRPr="00672A90" w:rsidRDefault="00672A90" w:rsidP="00750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</w:t>
            </w:r>
            <w:r w:rsidR="00C74673" w:rsidRPr="00672A90">
              <w:rPr>
                <w:sz w:val="28"/>
                <w:szCs w:val="28"/>
              </w:rPr>
              <w:t>201</w:t>
            </w:r>
            <w:r w:rsidR="002E50BB">
              <w:rPr>
                <w:sz w:val="28"/>
                <w:szCs w:val="28"/>
              </w:rPr>
              <w:t>9</w:t>
            </w:r>
            <w:r w:rsidR="00C74673" w:rsidRPr="00672A90">
              <w:rPr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:rsidR="005C7A56" w:rsidRDefault="005C7A56" w:rsidP="002A330F">
      <w:pPr>
        <w:jc w:val="center"/>
        <w:rPr>
          <w:b/>
          <w:sz w:val="28"/>
          <w:szCs w:val="28"/>
        </w:rPr>
      </w:pPr>
    </w:p>
    <w:p w:rsidR="00750B6C" w:rsidRDefault="00750B6C" w:rsidP="00750B6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50B6C" w:rsidRDefault="00750B6C" w:rsidP="00750B6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50B6C" w:rsidRDefault="00750B6C" w:rsidP="00750B6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6A5CD8" w:rsidRDefault="00750B6C" w:rsidP="00750B6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ГОРОДСК</w:t>
      </w:r>
      <w:r w:rsidR="00AC2DF1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КОНКУРСА ДЕТСКО-ЮНОШЕСКОГО ТВОРЧЕСТВА ПО ПОЖАРНОЙ БЕЗОПАСНОСТИ </w:t>
      </w:r>
    </w:p>
    <w:p w:rsidR="00750B6C" w:rsidRPr="002E50BB" w:rsidRDefault="00750B6C" w:rsidP="00750B6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«НЕОПАЛИМАЯ КУПИНА</w:t>
      </w:r>
      <w:r w:rsidRPr="002E50BB">
        <w:rPr>
          <w:b/>
          <w:color w:val="000000"/>
          <w:sz w:val="28"/>
          <w:szCs w:val="28"/>
        </w:rPr>
        <w:t>»</w:t>
      </w:r>
      <w:r w:rsidR="002E50BB" w:rsidRPr="002E50BB">
        <w:rPr>
          <w:b/>
          <w:color w:val="000000"/>
          <w:sz w:val="28"/>
          <w:szCs w:val="28"/>
        </w:rPr>
        <w:t xml:space="preserve">, </w:t>
      </w:r>
      <w:r w:rsidR="002E50BB" w:rsidRPr="002E50BB">
        <w:rPr>
          <w:b/>
          <w:sz w:val="28"/>
          <w:szCs w:val="28"/>
        </w:rPr>
        <w:t>ПОСВЯЩЕННОГО  370-ОЙ ГОДОВЩИНЕ</w:t>
      </w:r>
      <w:r w:rsidR="00AE0BB0">
        <w:rPr>
          <w:b/>
          <w:sz w:val="28"/>
          <w:szCs w:val="28"/>
        </w:rPr>
        <w:t xml:space="preserve"> </w:t>
      </w:r>
      <w:r w:rsidR="002E50BB" w:rsidRPr="002E50BB">
        <w:rPr>
          <w:b/>
          <w:sz w:val="28"/>
          <w:szCs w:val="28"/>
        </w:rPr>
        <w:t xml:space="preserve"> ОБРАЗОВАНИЯ ПОЖАРНОЙ ОХРАНЫ РОССИИ</w:t>
      </w:r>
    </w:p>
    <w:p w:rsidR="00750B6C" w:rsidRDefault="00750B6C" w:rsidP="00750B6C">
      <w:pPr>
        <w:shd w:val="clear" w:color="auto" w:fill="FFFFFF"/>
        <w:ind w:left="48" w:firstLine="720"/>
        <w:jc w:val="both"/>
        <w:rPr>
          <w:b/>
          <w:sz w:val="28"/>
          <w:szCs w:val="28"/>
          <w:u w:val="single"/>
        </w:rPr>
      </w:pPr>
    </w:p>
    <w:p w:rsidR="00AE0BB0" w:rsidRPr="00AE0BB0" w:rsidRDefault="002E50BB" w:rsidP="00AE0BB0">
      <w:pPr>
        <w:ind w:firstLine="708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AE0BB0">
        <w:rPr>
          <w:sz w:val="28"/>
          <w:szCs w:val="28"/>
        </w:rPr>
        <w:t>В 2019</w:t>
      </w:r>
      <w:r w:rsidR="00750B6C" w:rsidRPr="00AE0BB0">
        <w:rPr>
          <w:sz w:val="28"/>
          <w:szCs w:val="28"/>
        </w:rPr>
        <w:t xml:space="preserve"> году конкурс проводится в рамках </w:t>
      </w:r>
      <w:r w:rsidRPr="00AE0BB0">
        <w:rPr>
          <w:sz w:val="28"/>
          <w:szCs w:val="28"/>
        </w:rPr>
        <w:t>празднования  370-</w:t>
      </w:r>
      <w:r w:rsidR="00AE0BB0" w:rsidRPr="00AE0BB0">
        <w:rPr>
          <w:sz w:val="28"/>
          <w:szCs w:val="28"/>
        </w:rPr>
        <w:t>ой</w:t>
      </w:r>
      <w:r w:rsidRPr="00AE0BB0">
        <w:rPr>
          <w:sz w:val="28"/>
          <w:szCs w:val="28"/>
        </w:rPr>
        <w:t xml:space="preserve"> </w:t>
      </w:r>
      <w:r w:rsidR="00AE0BB0" w:rsidRPr="00AE0BB0">
        <w:rPr>
          <w:sz w:val="28"/>
          <w:szCs w:val="28"/>
        </w:rPr>
        <w:t>годовщины</w:t>
      </w:r>
      <w:r w:rsidR="00AE0BB0">
        <w:rPr>
          <w:sz w:val="28"/>
          <w:szCs w:val="28"/>
        </w:rPr>
        <w:t xml:space="preserve"> со дня</w:t>
      </w:r>
      <w:r w:rsidR="00AE0BB0" w:rsidRPr="00AE0BB0">
        <w:rPr>
          <w:sz w:val="28"/>
          <w:szCs w:val="28"/>
        </w:rPr>
        <w:t xml:space="preserve"> образования пожарной охраны России и года</w:t>
      </w:r>
      <w:r w:rsidR="00AE0BB0" w:rsidRPr="00AE0BB0">
        <w:rPr>
          <w:bCs/>
          <w:color w:val="000000"/>
          <w:kern w:val="36"/>
          <w:sz w:val="28"/>
          <w:szCs w:val="28"/>
        </w:rPr>
        <w:t xml:space="preserve"> предупреждения чрезвычайных ситуаций в МЧС России, объявленного</w:t>
      </w:r>
      <w:r w:rsidR="00AE0BB0">
        <w:rPr>
          <w:bCs/>
          <w:color w:val="000000"/>
          <w:kern w:val="36"/>
          <w:sz w:val="28"/>
          <w:szCs w:val="28"/>
        </w:rPr>
        <w:t xml:space="preserve"> М</w:t>
      </w:r>
      <w:r w:rsidR="00AE0BB0" w:rsidRPr="00AE0BB0">
        <w:rPr>
          <w:bCs/>
          <w:color w:val="000000"/>
          <w:kern w:val="36"/>
          <w:sz w:val="28"/>
          <w:szCs w:val="28"/>
        </w:rPr>
        <w:t>инистром МЧС России</w:t>
      </w:r>
      <w:r w:rsidR="00AE0BB0">
        <w:rPr>
          <w:bCs/>
          <w:color w:val="000000"/>
          <w:kern w:val="36"/>
          <w:sz w:val="28"/>
          <w:szCs w:val="28"/>
        </w:rPr>
        <w:t>.</w:t>
      </w:r>
    </w:p>
    <w:p w:rsidR="00750B6C" w:rsidRPr="00AE0BB0" w:rsidRDefault="00750B6C" w:rsidP="00AE0BB0">
      <w:pPr>
        <w:jc w:val="both"/>
        <w:rPr>
          <w:sz w:val="28"/>
          <w:szCs w:val="28"/>
        </w:rPr>
      </w:pPr>
    </w:p>
    <w:p w:rsidR="00750B6C" w:rsidRPr="002D29C1" w:rsidRDefault="00750B6C" w:rsidP="00750B6C">
      <w:pPr>
        <w:shd w:val="clear" w:color="auto" w:fill="FFFFFF"/>
        <w:ind w:left="48" w:firstLine="720"/>
        <w:jc w:val="both"/>
        <w:rPr>
          <w:color w:val="000000"/>
          <w:spacing w:val="3"/>
          <w:sz w:val="28"/>
          <w:szCs w:val="28"/>
        </w:rPr>
      </w:pPr>
      <w:r w:rsidRPr="002D29C1">
        <w:rPr>
          <w:b/>
          <w:sz w:val="28"/>
          <w:szCs w:val="28"/>
        </w:rPr>
        <w:t>Цель конкурса</w:t>
      </w:r>
      <w:r w:rsidRPr="002D29C1">
        <w:rPr>
          <w:color w:val="000000"/>
          <w:spacing w:val="3"/>
          <w:sz w:val="28"/>
          <w:szCs w:val="28"/>
        </w:rPr>
        <w:t xml:space="preserve"> </w:t>
      </w:r>
    </w:p>
    <w:p w:rsidR="00750B6C" w:rsidRDefault="00750B6C" w:rsidP="00750B6C">
      <w:pPr>
        <w:shd w:val="clear" w:color="auto" w:fill="FFFFFF"/>
        <w:ind w:left="48"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-Формирование общественного сознания и гражданской позиции под</w:t>
      </w:r>
      <w:r>
        <w:rPr>
          <w:color w:val="000000"/>
          <w:spacing w:val="1"/>
          <w:sz w:val="28"/>
          <w:szCs w:val="28"/>
        </w:rPr>
        <w:t xml:space="preserve">растающего поколения в области пожарной безопасности. </w:t>
      </w:r>
    </w:p>
    <w:p w:rsidR="00750B6C" w:rsidRDefault="00750B6C" w:rsidP="00750B6C">
      <w:pPr>
        <w:shd w:val="clear" w:color="auto" w:fill="FFFFFF"/>
        <w:ind w:left="48" w:right="5"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-Создание благоприятных условий для творческой самореализации, со</w:t>
      </w:r>
      <w:r>
        <w:rPr>
          <w:color w:val="000000"/>
          <w:sz w:val="28"/>
          <w:szCs w:val="28"/>
        </w:rPr>
        <w:t>циальной адаптации учащихся средствами технического и декоративно-прикладного творчества</w:t>
      </w:r>
    </w:p>
    <w:p w:rsidR="00750B6C" w:rsidRPr="002D29C1" w:rsidRDefault="00750B6C" w:rsidP="00750B6C">
      <w:pPr>
        <w:shd w:val="clear" w:color="auto" w:fill="FFFFFF"/>
        <w:ind w:left="456" w:firstLine="264"/>
        <w:jc w:val="both"/>
        <w:rPr>
          <w:b/>
          <w:bCs/>
          <w:color w:val="000000"/>
          <w:spacing w:val="-5"/>
          <w:sz w:val="28"/>
          <w:szCs w:val="28"/>
        </w:rPr>
      </w:pPr>
      <w:r w:rsidRPr="002D29C1">
        <w:rPr>
          <w:b/>
          <w:bCs/>
          <w:color w:val="000000"/>
          <w:spacing w:val="-5"/>
          <w:sz w:val="28"/>
          <w:szCs w:val="28"/>
        </w:rPr>
        <w:t>Задачи конкурс</w:t>
      </w:r>
      <w:r>
        <w:rPr>
          <w:b/>
          <w:bCs/>
          <w:color w:val="000000"/>
          <w:spacing w:val="-5"/>
          <w:sz w:val="28"/>
          <w:szCs w:val="28"/>
        </w:rPr>
        <w:t>а</w:t>
      </w:r>
      <w:r w:rsidRPr="002D29C1">
        <w:rPr>
          <w:b/>
          <w:bCs/>
          <w:color w:val="000000"/>
          <w:spacing w:val="-5"/>
          <w:sz w:val="28"/>
          <w:szCs w:val="28"/>
        </w:rPr>
        <w:t>:</w:t>
      </w:r>
    </w:p>
    <w:p w:rsidR="00750B6C" w:rsidRDefault="00750B6C" w:rsidP="00750B6C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- Предупреждение пожаров, возникающих по вине несовершеннолетних, их гибели и травматизма.</w:t>
      </w:r>
    </w:p>
    <w:p w:rsidR="00750B6C" w:rsidRDefault="00750B6C" w:rsidP="00750B6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- Популяризация деятельности государственной противопожарной службы и государственного пожарного надзора, Всероссийского добровольного пожарного общества.</w:t>
      </w:r>
    </w:p>
    <w:p w:rsidR="00750B6C" w:rsidRDefault="00750B6C" w:rsidP="00750B6C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Развитие у детей творческих способностей, повышение интереса к исследовательской деятельности.</w:t>
      </w:r>
    </w:p>
    <w:p w:rsidR="00750B6C" w:rsidRDefault="00750B6C" w:rsidP="00750B6C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Пропаганда и демонстрация достижений учащихся в области обеспечения пожарной безопасности.</w:t>
      </w:r>
    </w:p>
    <w:p w:rsidR="00750B6C" w:rsidRDefault="00750B6C" w:rsidP="00750B6C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Развитие коммуникативных навыков учащихся.</w:t>
      </w:r>
    </w:p>
    <w:p w:rsidR="00750B6C" w:rsidRDefault="00750B6C" w:rsidP="00750B6C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Привитие детям основ безопасного поведения, здорового образа жизни.</w:t>
      </w:r>
    </w:p>
    <w:p w:rsidR="002A330F" w:rsidRDefault="002A330F" w:rsidP="002A330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проведения:</w:t>
      </w:r>
    </w:p>
    <w:p w:rsidR="002A330F" w:rsidRPr="005C7A56" w:rsidRDefault="002A330F" w:rsidP="002A330F">
      <w:pPr>
        <w:shd w:val="clear" w:color="auto" w:fill="FFFFFF"/>
        <w:ind w:firstLine="708"/>
        <w:jc w:val="both"/>
        <w:rPr>
          <w:bCs/>
          <w:color w:val="000000"/>
          <w:spacing w:val="-5"/>
          <w:sz w:val="28"/>
          <w:szCs w:val="28"/>
        </w:rPr>
      </w:pPr>
      <w:r w:rsidRPr="005C7A56">
        <w:rPr>
          <w:bCs/>
          <w:color w:val="000000"/>
          <w:spacing w:val="-5"/>
          <w:sz w:val="28"/>
          <w:szCs w:val="28"/>
        </w:rPr>
        <w:t xml:space="preserve">Конкурс детского творчества проводится </w:t>
      </w:r>
      <w:r w:rsidRPr="005C7A56">
        <w:rPr>
          <w:b/>
          <w:bCs/>
          <w:color w:val="000000"/>
          <w:spacing w:val="-5"/>
          <w:sz w:val="28"/>
          <w:szCs w:val="28"/>
        </w:rPr>
        <w:t>в 2 этапа</w:t>
      </w:r>
      <w:r w:rsidRPr="005C7A56">
        <w:rPr>
          <w:bCs/>
          <w:color w:val="000000"/>
          <w:spacing w:val="-5"/>
          <w:sz w:val="28"/>
          <w:szCs w:val="28"/>
        </w:rPr>
        <w:t>:</w:t>
      </w:r>
    </w:p>
    <w:p w:rsidR="002A330F" w:rsidRPr="005C7A56" w:rsidRDefault="002A330F" w:rsidP="002A330F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5C7A56">
        <w:rPr>
          <w:bCs/>
          <w:color w:val="000000"/>
          <w:spacing w:val="-5"/>
          <w:sz w:val="28"/>
          <w:szCs w:val="28"/>
        </w:rPr>
        <w:t xml:space="preserve">- </w:t>
      </w:r>
      <w:r w:rsidR="005C7A56" w:rsidRPr="005C7A56">
        <w:rPr>
          <w:bCs/>
          <w:color w:val="000000"/>
          <w:spacing w:val="-5"/>
          <w:sz w:val="28"/>
          <w:szCs w:val="28"/>
        </w:rPr>
        <w:t xml:space="preserve"> </w:t>
      </w:r>
      <w:r w:rsidRPr="005C7A56">
        <w:rPr>
          <w:bCs/>
          <w:color w:val="000000"/>
          <w:spacing w:val="-5"/>
          <w:sz w:val="28"/>
          <w:szCs w:val="28"/>
        </w:rPr>
        <w:t xml:space="preserve">1 этап </w:t>
      </w:r>
      <w:r w:rsidR="005C7A56" w:rsidRPr="005C7A56">
        <w:rPr>
          <w:bCs/>
          <w:color w:val="000000"/>
          <w:spacing w:val="-5"/>
          <w:sz w:val="28"/>
          <w:szCs w:val="28"/>
        </w:rPr>
        <w:t>–</w:t>
      </w:r>
      <w:r w:rsidRPr="005C7A56">
        <w:rPr>
          <w:bCs/>
          <w:color w:val="000000"/>
          <w:spacing w:val="-5"/>
          <w:sz w:val="28"/>
          <w:szCs w:val="28"/>
        </w:rPr>
        <w:t xml:space="preserve"> городской</w:t>
      </w:r>
      <w:r w:rsidR="005C7A56" w:rsidRPr="005C7A56">
        <w:rPr>
          <w:bCs/>
          <w:color w:val="000000"/>
          <w:spacing w:val="-5"/>
          <w:sz w:val="28"/>
          <w:szCs w:val="28"/>
        </w:rPr>
        <w:t xml:space="preserve">  </w:t>
      </w:r>
      <w:r w:rsidRPr="005C7A56">
        <w:rPr>
          <w:bCs/>
          <w:color w:val="000000"/>
          <w:spacing w:val="-5"/>
          <w:sz w:val="28"/>
          <w:szCs w:val="28"/>
        </w:rPr>
        <w:t xml:space="preserve">конкурс. Срок проведения: </w:t>
      </w:r>
      <w:r w:rsidR="00C74673">
        <w:rPr>
          <w:bCs/>
          <w:color w:val="000000"/>
          <w:spacing w:val="-5"/>
          <w:sz w:val="28"/>
          <w:szCs w:val="28"/>
        </w:rPr>
        <w:t>февраль-март</w:t>
      </w:r>
      <w:r w:rsidRPr="005C7A56">
        <w:rPr>
          <w:bCs/>
          <w:color w:val="000000"/>
          <w:spacing w:val="-5"/>
          <w:sz w:val="28"/>
          <w:szCs w:val="28"/>
        </w:rPr>
        <w:t xml:space="preserve"> 201</w:t>
      </w:r>
      <w:r w:rsidR="00AE0BB0">
        <w:rPr>
          <w:bCs/>
          <w:color w:val="000000"/>
          <w:spacing w:val="-5"/>
          <w:sz w:val="28"/>
          <w:szCs w:val="28"/>
        </w:rPr>
        <w:t>9</w:t>
      </w:r>
      <w:r w:rsidRPr="005C7A56">
        <w:rPr>
          <w:bCs/>
          <w:color w:val="000000"/>
          <w:spacing w:val="-5"/>
          <w:sz w:val="28"/>
          <w:szCs w:val="28"/>
        </w:rPr>
        <w:t xml:space="preserve"> года;</w:t>
      </w:r>
    </w:p>
    <w:p w:rsidR="002A330F" w:rsidRPr="005C7A56" w:rsidRDefault="002A330F" w:rsidP="002A330F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5C7A56">
        <w:rPr>
          <w:bCs/>
          <w:color w:val="000000"/>
          <w:spacing w:val="-5"/>
          <w:sz w:val="28"/>
          <w:szCs w:val="28"/>
        </w:rPr>
        <w:t xml:space="preserve">- </w:t>
      </w:r>
      <w:r w:rsidR="00750B6C">
        <w:rPr>
          <w:bCs/>
          <w:color w:val="000000"/>
          <w:spacing w:val="-5"/>
          <w:sz w:val="28"/>
          <w:szCs w:val="28"/>
        </w:rPr>
        <w:t xml:space="preserve">  </w:t>
      </w:r>
      <w:r w:rsidRPr="005C7A56">
        <w:rPr>
          <w:bCs/>
          <w:color w:val="000000"/>
          <w:spacing w:val="-5"/>
          <w:sz w:val="28"/>
          <w:szCs w:val="28"/>
        </w:rPr>
        <w:t xml:space="preserve">2 этап – областной. Срок проведения – </w:t>
      </w:r>
      <w:r w:rsidR="00750B6C">
        <w:rPr>
          <w:bCs/>
          <w:color w:val="000000"/>
          <w:spacing w:val="-5"/>
          <w:sz w:val="28"/>
          <w:szCs w:val="28"/>
        </w:rPr>
        <w:t>март</w:t>
      </w:r>
      <w:r w:rsidRPr="005C7A56">
        <w:rPr>
          <w:bCs/>
          <w:color w:val="000000"/>
          <w:spacing w:val="-5"/>
          <w:sz w:val="28"/>
          <w:szCs w:val="28"/>
        </w:rPr>
        <w:t xml:space="preserve"> 201</w:t>
      </w:r>
      <w:r w:rsidR="00AE0BB0">
        <w:rPr>
          <w:bCs/>
          <w:color w:val="000000"/>
          <w:spacing w:val="-5"/>
          <w:sz w:val="28"/>
          <w:szCs w:val="28"/>
        </w:rPr>
        <w:t>9</w:t>
      </w:r>
      <w:r w:rsidRPr="005C7A56">
        <w:rPr>
          <w:bCs/>
          <w:color w:val="000000"/>
          <w:spacing w:val="-5"/>
          <w:sz w:val="28"/>
          <w:szCs w:val="28"/>
        </w:rPr>
        <w:t xml:space="preserve"> года. Участвуют победители 1 этапа.</w:t>
      </w:r>
    </w:p>
    <w:p w:rsidR="005C7A56" w:rsidRPr="005C7A56" w:rsidRDefault="004F4FA4" w:rsidP="005C7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750B6C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="00750B6C">
        <w:rPr>
          <w:sz w:val="28"/>
          <w:szCs w:val="28"/>
        </w:rPr>
        <w:t xml:space="preserve"> </w:t>
      </w:r>
      <w:r w:rsidR="005C7A56" w:rsidRPr="005C7A56">
        <w:rPr>
          <w:sz w:val="28"/>
          <w:szCs w:val="28"/>
        </w:rPr>
        <w:t xml:space="preserve"> на городской конкурс </w:t>
      </w:r>
      <w:r>
        <w:rPr>
          <w:sz w:val="28"/>
          <w:szCs w:val="28"/>
        </w:rPr>
        <w:t xml:space="preserve">необходимо предоставить </w:t>
      </w:r>
      <w:r w:rsidR="005C7A56" w:rsidRPr="005C7A56">
        <w:rPr>
          <w:sz w:val="28"/>
          <w:szCs w:val="28"/>
        </w:rPr>
        <w:t xml:space="preserve"> </w:t>
      </w:r>
      <w:r w:rsidR="00AE0BB0">
        <w:rPr>
          <w:b/>
          <w:color w:val="000000"/>
          <w:sz w:val="28"/>
          <w:szCs w:val="28"/>
        </w:rPr>
        <w:t>14</w:t>
      </w:r>
      <w:r w:rsidR="00750B6C">
        <w:rPr>
          <w:b/>
          <w:color w:val="000000"/>
          <w:sz w:val="28"/>
          <w:szCs w:val="28"/>
        </w:rPr>
        <w:t xml:space="preserve"> - </w:t>
      </w:r>
      <w:r w:rsidR="00AE0BB0">
        <w:rPr>
          <w:b/>
          <w:color w:val="000000"/>
          <w:sz w:val="28"/>
          <w:szCs w:val="28"/>
        </w:rPr>
        <w:t>15</w:t>
      </w:r>
      <w:r w:rsidR="005C7A56" w:rsidRPr="005C7A56">
        <w:rPr>
          <w:b/>
          <w:color w:val="000000"/>
          <w:sz w:val="28"/>
          <w:szCs w:val="28"/>
        </w:rPr>
        <w:t xml:space="preserve"> </w:t>
      </w:r>
      <w:r w:rsidR="00B4697F">
        <w:rPr>
          <w:b/>
          <w:color w:val="000000"/>
          <w:sz w:val="28"/>
          <w:szCs w:val="28"/>
        </w:rPr>
        <w:t>марта</w:t>
      </w:r>
      <w:r w:rsidR="005C7A56" w:rsidRPr="005C7A56">
        <w:rPr>
          <w:b/>
          <w:color w:val="000000"/>
          <w:sz w:val="28"/>
          <w:szCs w:val="28"/>
        </w:rPr>
        <w:t xml:space="preserve"> 201</w:t>
      </w:r>
      <w:r w:rsidR="00AE0BB0">
        <w:rPr>
          <w:b/>
          <w:color w:val="000000"/>
          <w:sz w:val="28"/>
          <w:szCs w:val="28"/>
        </w:rPr>
        <w:t>9</w:t>
      </w:r>
      <w:r w:rsidR="005C7A56" w:rsidRPr="005C7A56">
        <w:rPr>
          <w:b/>
          <w:color w:val="000000"/>
          <w:sz w:val="28"/>
          <w:szCs w:val="28"/>
        </w:rPr>
        <w:t xml:space="preserve"> года</w:t>
      </w:r>
      <w:r w:rsidR="005C7A56" w:rsidRPr="005C7A56">
        <w:rPr>
          <w:sz w:val="28"/>
          <w:szCs w:val="28"/>
        </w:rPr>
        <w:t xml:space="preserve"> в </w:t>
      </w:r>
      <w:r w:rsidR="006A5CD8" w:rsidRPr="005C7A56">
        <w:rPr>
          <w:sz w:val="28"/>
          <w:szCs w:val="28"/>
        </w:rPr>
        <w:t xml:space="preserve"> </w:t>
      </w:r>
      <w:r w:rsidR="006A5CD8">
        <w:rPr>
          <w:sz w:val="28"/>
          <w:szCs w:val="28"/>
        </w:rPr>
        <w:t>102 ПСЧ ФГКУ «10 ОФПС по СО»</w:t>
      </w:r>
      <w:r w:rsidR="006A5CD8" w:rsidRPr="005C7A56">
        <w:rPr>
          <w:sz w:val="28"/>
          <w:szCs w:val="28"/>
        </w:rPr>
        <w:t xml:space="preserve">  по адресу:</w:t>
      </w:r>
      <w:r w:rsidR="006A5CD8">
        <w:rPr>
          <w:sz w:val="28"/>
          <w:szCs w:val="28"/>
        </w:rPr>
        <w:t xml:space="preserve"> </w:t>
      </w:r>
      <w:r w:rsidR="006A5CD8" w:rsidRPr="005C7A56">
        <w:rPr>
          <w:sz w:val="28"/>
          <w:szCs w:val="28"/>
        </w:rPr>
        <w:t xml:space="preserve"> г. </w:t>
      </w:r>
      <w:r w:rsidR="006A5CD8">
        <w:rPr>
          <w:sz w:val="28"/>
          <w:szCs w:val="28"/>
        </w:rPr>
        <w:t>Дегтярск</w:t>
      </w:r>
      <w:r w:rsidR="006A5CD8" w:rsidRPr="005C7A56">
        <w:rPr>
          <w:sz w:val="28"/>
          <w:szCs w:val="28"/>
        </w:rPr>
        <w:t xml:space="preserve">, ул. </w:t>
      </w:r>
      <w:proofErr w:type="gramStart"/>
      <w:r w:rsidR="006A5CD8">
        <w:rPr>
          <w:sz w:val="28"/>
          <w:szCs w:val="28"/>
        </w:rPr>
        <w:t>Лесозаводская</w:t>
      </w:r>
      <w:proofErr w:type="gramEnd"/>
      <w:r w:rsidR="006A5CD8" w:rsidRPr="005C7A56">
        <w:rPr>
          <w:sz w:val="28"/>
          <w:szCs w:val="28"/>
        </w:rPr>
        <w:t>, 2</w:t>
      </w:r>
      <w:r w:rsidR="005C7A56" w:rsidRPr="005C7A56">
        <w:rPr>
          <w:sz w:val="28"/>
          <w:szCs w:val="28"/>
        </w:rPr>
        <w:t>.</w:t>
      </w:r>
      <w:r w:rsidR="005B5E3E">
        <w:rPr>
          <w:sz w:val="28"/>
          <w:szCs w:val="28"/>
        </w:rPr>
        <w:t xml:space="preserve"> </w:t>
      </w:r>
      <w:r w:rsidR="00750B6C" w:rsidRPr="00AE0BB0">
        <w:rPr>
          <w:b/>
          <w:sz w:val="28"/>
          <w:szCs w:val="28"/>
        </w:rPr>
        <w:t>Т</w:t>
      </w:r>
      <w:r w:rsidR="005B5E3E" w:rsidRPr="00AE0BB0">
        <w:rPr>
          <w:b/>
          <w:sz w:val="28"/>
          <w:szCs w:val="28"/>
        </w:rPr>
        <w:t>елефон</w:t>
      </w:r>
      <w:r w:rsidR="00750B6C" w:rsidRPr="00AE0BB0">
        <w:rPr>
          <w:b/>
          <w:sz w:val="28"/>
          <w:szCs w:val="28"/>
        </w:rPr>
        <w:t xml:space="preserve"> для справок</w:t>
      </w:r>
      <w:r w:rsidR="005B5E3E" w:rsidRPr="00AE0BB0">
        <w:rPr>
          <w:b/>
          <w:sz w:val="28"/>
          <w:szCs w:val="28"/>
        </w:rPr>
        <w:t>: 3-56-65</w:t>
      </w:r>
      <w:r w:rsidR="005B5E3E">
        <w:rPr>
          <w:sz w:val="28"/>
          <w:szCs w:val="28"/>
        </w:rPr>
        <w:t xml:space="preserve"> Демидова Лариса Юрьевна.</w:t>
      </w:r>
    </w:p>
    <w:p w:rsidR="005C7A56" w:rsidRPr="005C7A56" w:rsidRDefault="005C7A56" w:rsidP="005C7A56">
      <w:pPr>
        <w:ind w:firstLine="720"/>
        <w:jc w:val="both"/>
        <w:rPr>
          <w:sz w:val="28"/>
          <w:szCs w:val="28"/>
        </w:rPr>
      </w:pPr>
      <w:r w:rsidRPr="00DD7E59">
        <w:rPr>
          <w:b/>
          <w:bCs/>
          <w:color w:val="000000"/>
          <w:spacing w:val="-5"/>
          <w:sz w:val="28"/>
          <w:szCs w:val="28"/>
        </w:rPr>
        <w:t xml:space="preserve">С </w:t>
      </w:r>
      <w:r w:rsidR="00750B6C">
        <w:rPr>
          <w:b/>
          <w:bCs/>
          <w:color w:val="000000"/>
          <w:spacing w:val="-5"/>
          <w:sz w:val="28"/>
          <w:szCs w:val="28"/>
        </w:rPr>
        <w:t>1</w:t>
      </w:r>
      <w:r w:rsidR="00AE0BB0">
        <w:rPr>
          <w:b/>
          <w:bCs/>
          <w:color w:val="000000"/>
          <w:spacing w:val="-5"/>
          <w:sz w:val="28"/>
          <w:szCs w:val="28"/>
        </w:rPr>
        <w:t>8</w:t>
      </w:r>
      <w:r w:rsidRPr="00DD7E59">
        <w:rPr>
          <w:b/>
          <w:bCs/>
          <w:color w:val="000000"/>
          <w:spacing w:val="-5"/>
          <w:sz w:val="28"/>
          <w:szCs w:val="28"/>
        </w:rPr>
        <w:t xml:space="preserve"> </w:t>
      </w:r>
      <w:r w:rsidR="00B4697F" w:rsidRPr="00DD7E59">
        <w:rPr>
          <w:b/>
          <w:bCs/>
          <w:color w:val="000000"/>
          <w:spacing w:val="-5"/>
          <w:sz w:val="28"/>
          <w:szCs w:val="28"/>
        </w:rPr>
        <w:t>марта</w:t>
      </w:r>
      <w:r w:rsidR="006A5CD8">
        <w:rPr>
          <w:b/>
          <w:bCs/>
          <w:color w:val="000000"/>
          <w:spacing w:val="-5"/>
          <w:sz w:val="28"/>
          <w:szCs w:val="28"/>
        </w:rPr>
        <w:t xml:space="preserve"> по 30 апреля</w:t>
      </w:r>
      <w:r w:rsidRPr="00DD7E59">
        <w:rPr>
          <w:b/>
          <w:bCs/>
          <w:color w:val="000000"/>
          <w:spacing w:val="-5"/>
          <w:sz w:val="28"/>
          <w:szCs w:val="28"/>
        </w:rPr>
        <w:t xml:space="preserve">  201</w:t>
      </w:r>
      <w:r w:rsidR="00AE0BB0">
        <w:rPr>
          <w:b/>
          <w:bCs/>
          <w:color w:val="000000"/>
          <w:spacing w:val="-5"/>
          <w:sz w:val="28"/>
          <w:szCs w:val="28"/>
        </w:rPr>
        <w:t>9</w:t>
      </w:r>
      <w:r w:rsidRPr="00DD7E59">
        <w:rPr>
          <w:b/>
          <w:bCs/>
          <w:color w:val="000000"/>
          <w:spacing w:val="-5"/>
          <w:sz w:val="28"/>
          <w:szCs w:val="28"/>
        </w:rPr>
        <w:t xml:space="preserve"> года</w:t>
      </w:r>
      <w:r w:rsidR="006A5CD8">
        <w:rPr>
          <w:bCs/>
          <w:color w:val="000000"/>
          <w:spacing w:val="-5"/>
          <w:sz w:val="28"/>
          <w:szCs w:val="28"/>
        </w:rPr>
        <w:t xml:space="preserve"> </w:t>
      </w:r>
      <w:r w:rsidR="00AE0BB0">
        <w:rPr>
          <w:bCs/>
          <w:color w:val="000000"/>
          <w:spacing w:val="-5"/>
          <w:sz w:val="28"/>
          <w:szCs w:val="28"/>
        </w:rPr>
        <w:t xml:space="preserve"> </w:t>
      </w:r>
      <w:r w:rsidR="006A5CD8" w:rsidRPr="005C7A56">
        <w:rPr>
          <w:bCs/>
          <w:color w:val="000000"/>
          <w:spacing w:val="-5"/>
          <w:sz w:val="28"/>
          <w:szCs w:val="28"/>
        </w:rPr>
        <w:t xml:space="preserve">в </w:t>
      </w:r>
      <w:r w:rsidR="006A5CD8">
        <w:rPr>
          <w:sz w:val="28"/>
          <w:szCs w:val="28"/>
        </w:rPr>
        <w:t xml:space="preserve">102 ПСЧ ФГКУ «10 ОФПС </w:t>
      </w:r>
      <w:proofErr w:type="gramStart"/>
      <w:r w:rsidR="006A5CD8">
        <w:rPr>
          <w:sz w:val="28"/>
          <w:szCs w:val="28"/>
        </w:rPr>
        <w:t>по</w:t>
      </w:r>
      <w:proofErr w:type="gramEnd"/>
      <w:r w:rsidR="006A5CD8">
        <w:rPr>
          <w:sz w:val="28"/>
          <w:szCs w:val="28"/>
        </w:rPr>
        <w:t xml:space="preserve"> </w:t>
      </w:r>
      <w:proofErr w:type="gramStart"/>
      <w:r w:rsidR="006A5CD8">
        <w:rPr>
          <w:sz w:val="28"/>
          <w:szCs w:val="28"/>
        </w:rPr>
        <w:t>СО</w:t>
      </w:r>
      <w:proofErr w:type="gramEnd"/>
      <w:r w:rsidR="006A5CD8">
        <w:rPr>
          <w:sz w:val="28"/>
          <w:szCs w:val="28"/>
        </w:rPr>
        <w:t>»</w:t>
      </w:r>
      <w:r w:rsidR="006A5CD8">
        <w:rPr>
          <w:bCs/>
          <w:color w:val="000000"/>
          <w:spacing w:val="-5"/>
          <w:sz w:val="28"/>
          <w:szCs w:val="28"/>
        </w:rPr>
        <w:t xml:space="preserve"> будет проведена выставка работ</w:t>
      </w:r>
      <w:r w:rsidRPr="005C7A56">
        <w:rPr>
          <w:bCs/>
          <w:color w:val="000000"/>
          <w:spacing w:val="-5"/>
          <w:sz w:val="28"/>
          <w:szCs w:val="28"/>
        </w:rPr>
        <w:t>.</w:t>
      </w:r>
      <w:r w:rsidR="00750B6C">
        <w:rPr>
          <w:bCs/>
          <w:color w:val="000000"/>
          <w:spacing w:val="-5"/>
          <w:sz w:val="28"/>
          <w:szCs w:val="28"/>
        </w:rPr>
        <w:t xml:space="preserve"> </w:t>
      </w:r>
      <w:r w:rsidR="00AE0BB0">
        <w:rPr>
          <w:b/>
          <w:bCs/>
          <w:color w:val="000000"/>
          <w:spacing w:val="-5"/>
          <w:sz w:val="28"/>
          <w:szCs w:val="28"/>
        </w:rPr>
        <w:t>0</w:t>
      </w:r>
      <w:r w:rsidR="006A5CD8">
        <w:rPr>
          <w:b/>
          <w:bCs/>
          <w:color w:val="000000"/>
          <w:spacing w:val="-5"/>
          <w:sz w:val="28"/>
          <w:szCs w:val="28"/>
        </w:rPr>
        <w:t>3</w:t>
      </w:r>
      <w:r w:rsidR="00AE0BB0">
        <w:rPr>
          <w:b/>
          <w:bCs/>
          <w:color w:val="000000"/>
          <w:spacing w:val="-5"/>
          <w:sz w:val="28"/>
          <w:szCs w:val="28"/>
        </w:rPr>
        <w:t xml:space="preserve"> </w:t>
      </w:r>
      <w:r w:rsidR="006A5CD8">
        <w:rPr>
          <w:b/>
          <w:bCs/>
          <w:color w:val="000000"/>
          <w:spacing w:val="-5"/>
          <w:sz w:val="28"/>
          <w:szCs w:val="28"/>
        </w:rPr>
        <w:t>ма</w:t>
      </w:r>
      <w:r w:rsidR="00AE0BB0">
        <w:rPr>
          <w:b/>
          <w:bCs/>
          <w:color w:val="000000"/>
          <w:spacing w:val="-5"/>
          <w:sz w:val="28"/>
          <w:szCs w:val="28"/>
        </w:rPr>
        <w:t>я</w:t>
      </w:r>
      <w:r w:rsidR="00750B6C" w:rsidRPr="00750B6C">
        <w:rPr>
          <w:b/>
          <w:bCs/>
          <w:color w:val="000000"/>
          <w:spacing w:val="-5"/>
          <w:sz w:val="28"/>
          <w:szCs w:val="28"/>
        </w:rPr>
        <w:t xml:space="preserve"> 201</w:t>
      </w:r>
      <w:r w:rsidR="00AE0BB0">
        <w:rPr>
          <w:b/>
          <w:bCs/>
          <w:color w:val="000000"/>
          <w:spacing w:val="-5"/>
          <w:sz w:val="28"/>
          <w:szCs w:val="28"/>
        </w:rPr>
        <w:t>9</w:t>
      </w:r>
      <w:r w:rsidR="00750B6C" w:rsidRPr="00750B6C">
        <w:rPr>
          <w:b/>
          <w:bCs/>
          <w:color w:val="000000"/>
          <w:spacing w:val="-5"/>
          <w:sz w:val="28"/>
          <w:szCs w:val="28"/>
        </w:rPr>
        <w:t xml:space="preserve"> года</w:t>
      </w:r>
      <w:r w:rsidR="00750B6C">
        <w:rPr>
          <w:bCs/>
          <w:color w:val="000000"/>
          <w:spacing w:val="-5"/>
          <w:sz w:val="28"/>
          <w:szCs w:val="28"/>
        </w:rPr>
        <w:t xml:space="preserve"> – разбор экспонатов.</w:t>
      </w:r>
    </w:p>
    <w:p w:rsidR="00672A90" w:rsidRDefault="00672A90" w:rsidP="00B4697F">
      <w:pPr>
        <w:ind w:firstLine="708"/>
        <w:jc w:val="both"/>
        <w:rPr>
          <w:b/>
          <w:sz w:val="28"/>
          <w:szCs w:val="28"/>
        </w:rPr>
      </w:pPr>
    </w:p>
    <w:p w:rsidR="00B4697F" w:rsidRDefault="00B4697F" w:rsidP="00B4697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Конкурса:</w:t>
      </w:r>
    </w:p>
    <w:p w:rsidR="0072258F" w:rsidRPr="000407CD" w:rsidRDefault="0072258F" w:rsidP="007225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!!! Н</w:t>
      </w:r>
      <w:r w:rsidRPr="00B21360">
        <w:rPr>
          <w:b/>
          <w:sz w:val="28"/>
          <w:szCs w:val="28"/>
        </w:rPr>
        <w:t xml:space="preserve">е более 3-х работ от </w:t>
      </w:r>
      <w:r>
        <w:rPr>
          <w:b/>
          <w:sz w:val="28"/>
          <w:szCs w:val="28"/>
        </w:rPr>
        <w:t>учреждения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приглашаются учащиеся и детские коллективы общеобразовательных учреждений, учреждений дополнительного и начального профессионального образования, детских реабилитационных центров</w:t>
      </w:r>
      <w:r w:rsidRPr="000407CD">
        <w:rPr>
          <w:sz w:val="28"/>
          <w:szCs w:val="28"/>
        </w:rPr>
        <w:t xml:space="preserve">, </w:t>
      </w:r>
      <w:r>
        <w:rPr>
          <w:sz w:val="28"/>
          <w:szCs w:val="28"/>
        </w:rPr>
        <w:t>клубов по месту жительства, учреждений культуры, а также отдельные авторы.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будут подводиться по номинациям среди возрастных групп: 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 7 лет (включительно)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- 8-13 лет (включительно), 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- 14-18 лет (включительно).</w:t>
      </w:r>
    </w:p>
    <w:p w:rsidR="00B4697F" w:rsidRPr="0047363A" w:rsidRDefault="00B4697F" w:rsidP="00B4697F">
      <w:pPr>
        <w:ind w:firstLine="709"/>
        <w:jc w:val="both"/>
        <w:rPr>
          <w:sz w:val="28"/>
          <w:szCs w:val="28"/>
        </w:rPr>
      </w:pPr>
    </w:p>
    <w:p w:rsidR="007A098C" w:rsidRPr="002D29C1" w:rsidRDefault="007A098C" w:rsidP="007A098C">
      <w:pPr>
        <w:shd w:val="clear" w:color="auto" w:fill="FFFFFF"/>
        <w:ind w:firstLine="708"/>
        <w:jc w:val="both"/>
        <w:rPr>
          <w:b/>
          <w:bCs/>
          <w:color w:val="000000"/>
          <w:spacing w:val="-5"/>
          <w:sz w:val="28"/>
          <w:szCs w:val="28"/>
        </w:rPr>
      </w:pPr>
      <w:r w:rsidRPr="002D29C1">
        <w:rPr>
          <w:b/>
          <w:bCs/>
          <w:color w:val="000000"/>
          <w:spacing w:val="-5"/>
          <w:sz w:val="28"/>
          <w:szCs w:val="28"/>
        </w:rPr>
        <w:t>Номинации</w:t>
      </w:r>
    </w:p>
    <w:p w:rsidR="00750B6C" w:rsidRDefault="00750B6C" w:rsidP="00750B6C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1. </w:t>
      </w:r>
      <w:r w:rsidRPr="009916CD">
        <w:rPr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>
        <w:rPr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750B6C" w:rsidRDefault="00750B6C" w:rsidP="00750B6C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2. </w:t>
      </w:r>
      <w:proofErr w:type="gramStart"/>
      <w:r w:rsidRPr="009916CD">
        <w:rPr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>
        <w:rPr>
          <w:bCs/>
          <w:color w:val="000000"/>
          <w:spacing w:val="-5"/>
          <w:sz w:val="28"/>
          <w:szCs w:val="28"/>
        </w:rPr>
        <w:t xml:space="preserve"> (работы традиционных народных ремесел и декоративно-прикладного искусства: сюжетная композиция, </w:t>
      </w:r>
      <w:proofErr w:type="spellStart"/>
      <w:r>
        <w:rPr>
          <w:bCs/>
          <w:color w:val="000000"/>
          <w:spacing w:val="-5"/>
          <w:sz w:val="28"/>
          <w:szCs w:val="28"/>
        </w:rPr>
        <w:t>паликация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оригами, коллаж, вышивка, вязание, лоскутное шитье, </w:t>
      </w:r>
      <w:proofErr w:type="spellStart"/>
      <w:r>
        <w:rPr>
          <w:bCs/>
          <w:color w:val="000000"/>
          <w:spacing w:val="-5"/>
          <w:sz w:val="28"/>
          <w:szCs w:val="28"/>
        </w:rPr>
        <w:t>бисероплетение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>
        <w:rPr>
          <w:bCs/>
          <w:color w:val="000000"/>
          <w:spacing w:val="-5"/>
          <w:sz w:val="28"/>
          <w:szCs w:val="28"/>
        </w:rPr>
        <w:t>декупаж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5"/>
          <w:sz w:val="28"/>
          <w:szCs w:val="28"/>
        </w:rPr>
        <w:t>тестопластика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 и т.п.)</w:t>
      </w:r>
      <w:proofErr w:type="gramEnd"/>
    </w:p>
    <w:p w:rsidR="00750B6C" w:rsidRDefault="00750B6C" w:rsidP="00750B6C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672A90">
        <w:rPr>
          <w:bCs/>
          <w:color w:val="000000"/>
          <w:spacing w:val="-5"/>
          <w:sz w:val="28"/>
          <w:szCs w:val="28"/>
        </w:rPr>
        <w:t xml:space="preserve">3. </w:t>
      </w:r>
      <w:proofErr w:type="gramStart"/>
      <w:r w:rsidRPr="00356CA5">
        <w:rPr>
          <w:b/>
          <w:bCs/>
          <w:color w:val="000000"/>
          <w:spacing w:val="-5"/>
          <w:sz w:val="28"/>
          <w:szCs w:val="28"/>
        </w:rPr>
        <w:t>Технические</w:t>
      </w:r>
      <w:r w:rsidR="004F4FA4" w:rsidRPr="00356CA5">
        <w:rPr>
          <w:b/>
          <w:bCs/>
          <w:color w:val="000000"/>
          <w:spacing w:val="-5"/>
          <w:sz w:val="28"/>
          <w:szCs w:val="28"/>
        </w:rPr>
        <w:t xml:space="preserve"> виды</w:t>
      </w:r>
      <w:r w:rsidRPr="00356CA5">
        <w:rPr>
          <w:b/>
          <w:bCs/>
          <w:color w:val="000000"/>
          <w:spacing w:val="-5"/>
          <w:sz w:val="28"/>
          <w:szCs w:val="28"/>
        </w:rPr>
        <w:t xml:space="preserve"> творчества</w:t>
      </w:r>
      <w:r w:rsidRPr="00672A90">
        <w:rPr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</w:t>
      </w:r>
      <w:r>
        <w:rPr>
          <w:bCs/>
          <w:color w:val="000000"/>
          <w:spacing w:val="-5"/>
          <w:sz w:val="28"/>
          <w:szCs w:val="28"/>
        </w:rPr>
        <w:t>, настольные игры, головоломки, кроссворды и т.п.))</w:t>
      </w:r>
      <w:proofErr w:type="gramEnd"/>
    </w:p>
    <w:p w:rsidR="00B4697F" w:rsidRPr="002F00AD" w:rsidRDefault="00B4697F" w:rsidP="00B4697F">
      <w:pPr>
        <w:tabs>
          <w:tab w:val="left" w:pos="360"/>
        </w:tabs>
        <w:jc w:val="both"/>
        <w:rPr>
          <w:sz w:val="28"/>
          <w:szCs w:val="28"/>
        </w:rPr>
      </w:pPr>
    </w:p>
    <w:p w:rsidR="007A098C" w:rsidRPr="002D29C1" w:rsidRDefault="007A098C" w:rsidP="007A098C">
      <w:pPr>
        <w:shd w:val="clear" w:color="auto" w:fill="FFFFFF"/>
        <w:ind w:firstLine="72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Требования к работам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Экспонаты должны отвечать тематике конкурса.</w:t>
      </w:r>
    </w:p>
    <w:p w:rsidR="00356CA5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индивидуальные и коллективные работы (выполненные группами не более 3 человек) при наличии этикетки, выполненной по форме машинописным текстом размером 10х6 см</w:t>
      </w:r>
      <w:r w:rsidR="00672A90">
        <w:rPr>
          <w:sz w:val="28"/>
          <w:szCs w:val="28"/>
        </w:rPr>
        <w:t xml:space="preserve"> (наклеивается на экспонат</w:t>
      </w:r>
      <w:r w:rsidR="00356CA5">
        <w:rPr>
          <w:sz w:val="28"/>
          <w:szCs w:val="28"/>
        </w:rPr>
        <w:t xml:space="preserve"> в нижнем правом углу, не закрывая работу</w:t>
      </w:r>
      <w:r w:rsidR="00672A90">
        <w:rPr>
          <w:sz w:val="28"/>
          <w:szCs w:val="28"/>
        </w:rPr>
        <w:t>)</w:t>
      </w:r>
      <w:r w:rsidR="00356CA5">
        <w:rPr>
          <w:sz w:val="28"/>
          <w:szCs w:val="28"/>
        </w:rPr>
        <w:t>.</w:t>
      </w:r>
    </w:p>
    <w:tbl>
      <w:tblPr>
        <w:tblpPr w:leftFromText="180" w:rightFromText="180" w:vertAnchor="text" w:horzAnchor="page" w:tblpX="3034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877"/>
      </w:tblGrid>
      <w:tr w:rsidR="007A098C" w:rsidTr="00324A74">
        <w:tc>
          <w:tcPr>
            <w:tcW w:w="3168" w:type="dxa"/>
          </w:tcPr>
          <w:p w:rsidR="007A098C" w:rsidRDefault="007A098C" w:rsidP="00324A74">
            <w:r>
              <w:t>Название работы</w:t>
            </w:r>
          </w:p>
          <w:p w:rsidR="007A098C" w:rsidRDefault="007A098C" w:rsidP="00324A74"/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  <w:tr w:rsidR="007A098C" w:rsidTr="00324A74">
        <w:tc>
          <w:tcPr>
            <w:tcW w:w="3168" w:type="dxa"/>
          </w:tcPr>
          <w:p w:rsidR="007A098C" w:rsidRDefault="007A098C" w:rsidP="00324A74">
            <w:r>
              <w:t>Техника исполнения</w:t>
            </w:r>
          </w:p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  <w:tr w:rsidR="007A098C" w:rsidTr="00324A74">
        <w:tc>
          <w:tcPr>
            <w:tcW w:w="3168" w:type="dxa"/>
          </w:tcPr>
          <w:p w:rsidR="00672A90" w:rsidRDefault="00672A90" w:rsidP="00672A90">
            <w:r>
              <w:t>Ф.И.О, возраст автора</w:t>
            </w:r>
          </w:p>
          <w:p w:rsidR="007A098C" w:rsidRDefault="00672A90" w:rsidP="00672A90">
            <w:r>
              <w:t>(полностью)</w:t>
            </w:r>
          </w:p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  <w:tr w:rsidR="007A098C" w:rsidTr="00324A74">
        <w:tc>
          <w:tcPr>
            <w:tcW w:w="3168" w:type="dxa"/>
          </w:tcPr>
          <w:p w:rsidR="007A098C" w:rsidRDefault="00672A90" w:rsidP="00324A74">
            <w:r>
              <w:t xml:space="preserve">Наименование образовательного </w:t>
            </w:r>
            <w:r>
              <w:lastRenderedPageBreak/>
              <w:t>учреждения (город, район, название студии, школы, класс (курс))</w:t>
            </w:r>
          </w:p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  <w:tr w:rsidR="007A098C" w:rsidTr="00324A74">
        <w:tc>
          <w:tcPr>
            <w:tcW w:w="3168" w:type="dxa"/>
          </w:tcPr>
          <w:p w:rsidR="007A098C" w:rsidRDefault="007A098C" w:rsidP="00324A74">
            <w:r>
              <w:lastRenderedPageBreak/>
              <w:t>Номинация</w:t>
            </w:r>
          </w:p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  <w:tr w:rsidR="007A098C" w:rsidTr="00324A74">
        <w:tc>
          <w:tcPr>
            <w:tcW w:w="3168" w:type="dxa"/>
          </w:tcPr>
          <w:p w:rsidR="007A098C" w:rsidRDefault="007A098C" w:rsidP="00324A74">
            <w:r>
              <w:t>Ф.И.О. руководителя (полностью)</w:t>
            </w:r>
          </w:p>
          <w:p w:rsidR="007A098C" w:rsidRDefault="007A098C" w:rsidP="00324A74"/>
        </w:tc>
        <w:tc>
          <w:tcPr>
            <w:tcW w:w="2877" w:type="dxa"/>
          </w:tcPr>
          <w:p w:rsidR="007A098C" w:rsidRDefault="007A098C" w:rsidP="00324A74">
            <w:pPr>
              <w:jc w:val="both"/>
            </w:pPr>
          </w:p>
        </w:tc>
      </w:tr>
    </w:tbl>
    <w:p w:rsidR="007A098C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A098C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A098C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A098C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A098C" w:rsidRDefault="007A098C" w:rsidP="007A098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4F4FA4" w:rsidRDefault="004F4FA4" w:rsidP="00672A9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56CA5" w:rsidRDefault="00356CA5" w:rsidP="00672A9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A098C" w:rsidRDefault="007A098C" w:rsidP="007A098C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Экспонаты,</w:t>
      </w:r>
      <w:r w:rsidR="00672A90" w:rsidRPr="00672A90">
        <w:rPr>
          <w:sz w:val="28"/>
          <w:szCs w:val="28"/>
        </w:rPr>
        <w:t xml:space="preserve"> </w:t>
      </w:r>
      <w:r w:rsidR="00672A90" w:rsidRPr="00672A90">
        <w:rPr>
          <w:b/>
          <w:sz w:val="28"/>
          <w:szCs w:val="28"/>
        </w:rPr>
        <w:t>направленные позже указанного срока и</w:t>
      </w:r>
      <w:r>
        <w:rPr>
          <w:b/>
          <w:sz w:val="28"/>
          <w:szCs w:val="28"/>
        </w:rPr>
        <w:t xml:space="preserve"> несоответствующие вышеперечисленным требованиям, на конкурс не принимаются.</w:t>
      </w:r>
    </w:p>
    <w:p w:rsidR="00B4697F" w:rsidRDefault="00B4697F" w:rsidP="00B4697F">
      <w:pPr>
        <w:ind w:firstLine="709"/>
        <w:jc w:val="both"/>
        <w:rPr>
          <w:sz w:val="28"/>
          <w:szCs w:val="28"/>
        </w:rPr>
      </w:pPr>
    </w:p>
    <w:p w:rsidR="00672A90" w:rsidRPr="002D29C1" w:rsidRDefault="00672A90" w:rsidP="00672A90">
      <w:pPr>
        <w:shd w:val="clear" w:color="auto" w:fill="FFFFFF"/>
        <w:jc w:val="both"/>
        <w:rPr>
          <w:b/>
          <w:sz w:val="28"/>
          <w:szCs w:val="28"/>
        </w:rPr>
      </w:pPr>
      <w:r w:rsidRPr="002D29C1">
        <w:rPr>
          <w:b/>
          <w:sz w:val="28"/>
          <w:szCs w:val="28"/>
        </w:rPr>
        <w:t>Критерии оценки экспонатов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подведении итогов выставки учитываются следующие критерии: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обучающая и воспитательная ценность работы;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качество изготовления и дизайн;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актуальность;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художественное оформление;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тематическая направленность;</w:t>
      </w:r>
    </w:p>
    <w:p w:rsidR="00672A90" w:rsidRDefault="00672A90" w:rsidP="00672A9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 новизна материала.</w:t>
      </w:r>
    </w:p>
    <w:p w:rsidR="002A330F" w:rsidRDefault="002A330F" w:rsidP="002A330F">
      <w:pPr>
        <w:ind w:firstLine="720"/>
        <w:jc w:val="both"/>
        <w:rPr>
          <w:sz w:val="28"/>
          <w:szCs w:val="28"/>
        </w:rPr>
      </w:pPr>
    </w:p>
    <w:p w:rsidR="002A330F" w:rsidRDefault="002A330F" w:rsidP="007A0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финансирование:</w:t>
      </w:r>
    </w:p>
    <w:p w:rsidR="00C451C4" w:rsidRPr="002D29C1" w:rsidRDefault="00672A90" w:rsidP="00C451C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D29C1">
        <w:rPr>
          <w:bCs/>
          <w:color w:val="000000"/>
          <w:spacing w:val="-5"/>
          <w:sz w:val="28"/>
          <w:szCs w:val="28"/>
        </w:rPr>
        <w:t xml:space="preserve">Оргкомитетом в каждой из номинаций </w:t>
      </w:r>
      <w:r>
        <w:rPr>
          <w:bCs/>
          <w:color w:val="000000"/>
          <w:spacing w:val="-5"/>
          <w:sz w:val="28"/>
          <w:szCs w:val="28"/>
        </w:rPr>
        <w:t xml:space="preserve">и возрастной группе </w:t>
      </w:r>
      <w:r w:rsidR="004F4FA4">
        <w:rPr>
          <w:bCs/>
          <w:color w:val="000000"/>
          <w:spacing w:val="-5"/>
          <w:sz w:val="28"/>
          <w:szCs w:val="28"/>
        </w:rPr>
        <w:t>выбираю</w:t>
      </w:r>
      <w:r w:rsidRPr="002D29C1">
        <w:rPr>
          <w:bCs/>
          <w:color w:val="000000"/>
          <w:spacing w:val="-5"/>
          <w:sz w:val="28"/>
          <w:szCs w:val="28"/>
        </w:rPr>
        <w:t xml:space="preserve">тся </w:t>
      </w:r>
      <w:r>
        <w:rPr>
          <w:bCs/>
          <w:color w:val="000000"/>
          <w:spacing w:val="-5"/>
          <w:sz w:val="28"/>
          <w:szCs w:val="28"/>
        </w:rPr>
        <w:br/>
      </w:r>
      <w:r w:rsidRPr="002D29C1">
        <w:rPr>
          <w:bCs/>
          <w:color w:val="000000"/>
          <w:spacing w:val="-5"/>
          <w:sz w:val="28"/>
          <w:szCs w:val="28"/>
        </w:rPr>
        <w:t>3 лучшие работы</w:t>
      </w:r>
      <w:r w:rsidR="00C451C4" w:rsidRPr="002D29C1">
        <w:rPr>
          <w:bCs/>
          <w:color w:val="000000"/>
          <w:spacing w:val="-5"/>
          <w:sz w:val="28"/>
          <w:szCs w:val="28"/>
        </w:rPr>
        <w:t xml:space="preserve">. </w:t>
      </w:r>
    </w:p>
    <w:p w:rsidR="002A330F" w:rsidRDefault="002A330F" w:rsidP="005C7A56">
      <w:pPr>
        <w:ind w:firstLine="708"/>
        <w:jc w:val="both"/>
      </w:pPr>
      <w:r>
        <w:rPr>
          <w:color w:val="000000"/>
          <w:sz w:val="28"/>
          <w:szCs w:val="28"/>
        </w:rPr>
        <w:t>Денежные средства для награждения победителей конкурса  выделя</w:t>
      </w:r>
      <w:r w:rsidR="005C7A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</w:t>
      </w:r>
      <w:r w:rsidR="005C7A56">
        <w:rPr>
          <w:color w:val="000000"/>
          <w:sz w:val="28"/>
          <w:szCs w:val="28"/>
        </w:rPr>
        <w:t xml:space="preserve">администрация городского округа </w:t>
      </w:r>
      <w:r w:rsidR="00017E9D">
        <w:rPr>
          <w:color w:val="000000"/>
          <w:sz w:val="28"/>
          <w:szCs w:val="28"/>
        </w:rPr>
        <w:t>Дегтярск</w:t>
      </w:r>
      <w:r w:rsidR="005C7A56">
        <w:rPr>
          <w:color w:val="000000"/>
          <w:sz w:val="28"/>
          <w:szCs w:val="28"/>
        </w:rPr>
        <w:t>.</w:t>
      </w:r>
    </w:p>
    <w:p w:rsidR="00B4697F" w:rsidRDefault="00B4697F" w:rsidP="00B4697F">
      <w:pPr>
        <w:ind w:firstLine="540"/>
        <w:jc w:val="both"/>
        <w:rPr>
          <w:sz w:val="28"/>
          <w:szCs w:val="28"/>
        </w:rPr>
      </w:pPr>
      <w:r w:rsidRPr="007A098C">
        <w:rPr>
          <w:b/>
          <w:sz w:val="28"/>
          <w:szCs w:val="28"/>
          <w:u w:val="single"/>
        </w:rPr>
        <w:t xml:space="preserve">   Работы, на</w:t>
      </w:r>
      <w:r w:rsidR="007A098C" w:rsidRPr="007A098C">
        <w:rPr>
          <w:b/>
          <w:sz w:val="28"/>
          <w:szCs w:val="28"/>
          <w:u w:val="single"/>
        </w:rPr>
        <w:t>правленные на областной конкурс</w:t>
      </w:r>
      <w:r w:rsidRPr="007A098C">
        <w:rPr>
          <w:b/>
          <w:sz w:val="28"/>
          <w:szCs w:val="28"/>
          <w:u w:val="single"/>
        </w:rPr>
        <w:t xml:space="preserve"> не возвращаются.</w:t>
      </w:r>
      <w:r>
        <w:rPr>
          <w:sz w:val="28"/>
          <w:szCs w:val="28"/>
        </w:rPr>
        <w:t xml:space="preserve"> </w:t>
      </w: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356CA5" w:rsidRDefault="00356CA5" w:rsidP="00B4697F">
      <w:pPr>
        <w:ind w:firstLine="540"/>
        <w:jc w:val="both"/>
        <w:rPr>
          <w:sz w:val="28"/>
          <w:szCs w:val="28"/>
        </w:rPr>
      </w:pPr>
    </w:p>
    <w:p w:rsidR="006A5CD8" w:rsidRDefault="006A5CD8" w:rsidP="00356CA5">
      <w:pPr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</w:p>
    <w:p w:rsidR="006A5CD8" w:rsidRDefault="006A5CD8" w:rsidP="00356CA5">
      <w:pPr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</w:p>
    <w:p w:rsidR="00356CA5" w:rsidRDefault="00356CA5" w:rsidP="00356CA5">
      <w:pPr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  <w:r w:rsidRPr="00356CA5">
        <w:rPr>
          <w:b/>
          <w:sz w:val="28"/>
          <w:szCs w:val="28"/>
          <w:u w:val="single"/>
        </w:rPr>
        <w:lastRenderedPageBreak/>
        <w:t>К работам прикладывается заявка</w:t>
      </w:r>
      <w:r>
        <w:rPr>
          <w:b/>
          <w:sz w:val="28"/>
          <w:szCs w:val="28"/>
          <w:u w:val="single"/>
        </w:rPr>
        <w:t xml:space="preserve"> участников</w:t>
      </w:r>
      <w:r w:rsidRPr="007A098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по форме:</w:t>
      </w:r>
    </w:p>
    <w:p w:rsidR="00356CA5" w:rsidRDefault="00356CA5" w:rsidP="00356CA5">
      <w:pPr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</w:p>
    <w:p w:rsidR="00356CA5" w:rsidRPr="00356CA5" w:rsidRDefault="00356CA5" w:rsidP="00356CA5">
      <w:pPr>
        <w:shd w:val="clear" w:color="auto" w:fill="FFFFFF"/>
        <w:ind w:firstLine="720"/>
        <w:jc w:val="center"/>
        <w:rPr>
          <w:b/>
          <w:sz w:val="28"/>
          <w:szCs w:val="28"/>
          <w:u w:val="single"/>
        </w:rPr>
      </w:pPr>
      <w:r w:rsidRPr="00356CA5">
        <w:rPr>
          <w:b/>
          <w:sz w:val="28"/>
          <w:szCs w:val="28"/>
          <w:u w:val="single"/>
        </w:rPr>
        <w:t>ЗАЯВКА НА УЧАСТИЕ</w:t>
      </w:r>
    </w:p>
    <w:tbl>
      <w:tblPr>
        <w:tblpPr w:leftFromText="180" w:rightFromText="180" w:vertAnchor="text" w:horzAnchor="page" w:tblpX="1441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1"/>
        <w:gridCol w:w="4737"/>
      </w:tblGrid>
      <w:tr w:rsidR="00356CA5" w:rsidTr="0009316A">
        <w:tc>
          <w:tcPr>
            <w:tcW w:w="4761" w:type="dxa"/>
          </w:tcPr>
          <w:p w:rsidR="00356CA5" w:rsidRDefault="00356CA5" w:rsidP="0009316A">
            <w:r>
              <w:t>Название работы</w:t>
            </w:r>
          </w:p>
          <w:p w:rsidR="00356CA5" w:rsidRDefault="00356CA5" w:rsidP="0009316A"/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  <w:tr w:rsidR="00356CA5" w:rsidTr="0009316A">
        <w:tc>
          <w:tcPr>
            <w:tcW w:w="4761" w:type="dxa"/>
          </w:tcPr>
          <w:p w:rsidR="00356CA5" w:rsidRDefault="00356CA5" w:rsidP="0009316A">
            <w:r>
              <w:t>Техника исполнения</w:t>
            </w:r>
          </w:p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  <w:tr w:rsidR="00356CA5" w:rsidTr="0009316A">
        <w:tc>
          <w:tcPr>
            <w:tcW w:w="4761" w:type="dxa"/>
          </w:tcPr>
          <w:p w:rsidR="00356CA5" w:rsidRDefault="00356CA5" w:rsidP="0009316A">
            <w:r>
              <w:t>Ф.И.О, возраст автора</w:t>
            </w:r>
          </w:p>
          <w:p w:rsidR="00356CA5" w:rsidRDefault="00356CA5" w:rsidP="0009316A">
            <w:r>
              <w:t>(полностью)</w:t>
            </w:r>
          </w:p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  <w:tr w:rsidR="00356CA5" w:rsidTr="0009316A">
        <w:tc>
          <w:tcPr>
            <w:tcW w:w="4761" w:type="dxa"/>
          </w:tcPr>
          <w:p w:rsidR="00356CA5" w:rsidRDefault="00356CA5" w:rsidP="0009316A">
            <w:r>
              <w:t>Наименование образовательного учреждения (город, район, название студии, школы, класс (курс))</w:t>
            </w:r>
          </w:p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  <w:tr w:rsidR="00356CA5" w:rsidTr="0009316A">
        <w:tc>
          <w:tcPr>
            <w:tcW w:w="4761" w:type="dxa"/>
          </w:tcPr>
          <w:p w:rsidR="00356CA5" w:rsidRDefault="00356CA5" w:rsidP="0009316A">
            <w:r>
              <w:t>Номинация</w:t>
            </w:r>
          </w:p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  <w:tr w:rsidR="00356CA5" w:rsidTr="0009316A">
        <w:tc>
          <w:tcPr>
            <w:tcW w:w="4761" w:type="dxa"/>
          </w:tcPr>
          <w:p w:rsidR="00356CA5" w:rsidRDefault="00356CA5" w:rsidP="0009316A">
            <w:r>
              <w:t>Ф.И.О. руководителя (полностью)</w:t>
            </w:r>
          </w:p>
          <w:p w:rsidR="00356CA5" w:rsidRDefault="00356CA5" w:rsidP="0009316A"/>
        </w:tc>
        <w:tc>
          <w:tcPr>
            <w:tcW w:w="4737" w:type="dxa"/>
          </w:tcPr>
          <w:p w:rsidR="00356CA5" w:rsidRDefault="00356CA5" w:rsidP="0009316A">
            <w:pPr>
              <w:jc w:val="both"/>
            </w:pPr>
          </w:p>
        </w:tc>
      </w:tr>
    </w:tbl>
    <w:p w:rsidR="002A330F" w:rsidRPr="005C7A56" w:rsidRDefault="002A330F" w:rsidP="002A330F">
      <w:pPr>
        <w:pStyle w:val="8"/>
        <w:spacing w:before="0" w:after="0"/>
        <w:ind w:right="-23"/>
        <w:jc w:val="center"/>
        <w:rPr>
          <w:b/>
          <w:i w:val="0"/>
          <w:sz w:val="28"/>
          <w:szCs w:val="28"/>
        </w:rPr>
      </w:pPr>
    </w:p>
    <w:p w:rsidR="00BD5692" w:rsidRDefault="00BD5692"/>
    <w:sectPr w:rsidR="00BD5692" w:rsidSect="0039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50334"/>
    <w:multiLevelType w:val="hybridMultilevel"/>
    <w:tmpl w:val="2AE8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C7BA9"/>
    <w:multiLevelType w:val="hybridMultilevel"/>
    <w:tmpl w:val="7E201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4E3C75"/>
    <w:multiLevelType w:val="hybridMultilevel"/>
    <w:tmpl w:val="1D4410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84E0171"/>
    <w:multiLevelType w:val="hybridMultilevel"/>
    <w:tmpl w:val="EED6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20B01"/>
    <w:multiLevelType w:val="hybridMultilevel"/>
    <w:tmpl w:val="AA6A1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EEB46B8"/>
    <w:multiLevelType w:val="hybridMultilevel"/>
    <w:tmpl w:val="AA30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CD7"/>
    <w:rsid w:val="00017E9D"/>
    <w:rsid w:val="0009316A"/>
    <w:rsid w:val="000B1B53"/>
    <w:rsid w:val="00102FD6"/>
    <w:rsid w:val="00135411"/>
    <w:rsid w:val="00275A71"/>
    <w:rsid w:val="002A229E"/>
    <w:rsid w:val="002A330F"/>
    <w:rsid w:val="002E50BB"/>
    <w:rsid w:val="00356CA5"/>
    <w:rsid w:val="00390D71"/>
    <w:rsid w:val="004608C8"/>
    <w:rsid w:val="004E0943"/>
    <w:rsid w:val="004F4FA4"/>
    <w:rsid w:val="005B5E3E"/>
    <w:rsid w:val="005C7A56"/>
    <w:rsid w:val="00672A90"/>
    <w:rsid w:val="006A5CD8"/>
    <w:rsid w:val="0072258F"/>
    <w:rsid w:val="00750B6C"/>
    <w:rsid w:val="00793D84"/>
    <w:rsid w:val="007A098C"/>
    <w:rsid w:val="008251DB"/>
    <w:rsid w:val="00AC2DF1"/>
    <w:rsid w:val="00AE0BB0"/>
    <w:rsid w:val="00B4697F"/>
    <w:rsid w:val="00BA45D0"/>
    <w:rsid w:val="00BD5692"/>
    <w:rsid w:val="00C451C4"/>
    <w:rsid w:val="00C53CD7"/>
    <w:rsid w:val="00C74673"/>
    <w:rsid w:val="00DD7E59"/>
    <w:rsid w:val="00E4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A330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A330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2A330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2A33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2A33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30F"/>
  </w:style>
  <w:style w:type="paragraph" w:customStyle="1" w:styleId="Default">
    <w:name w:val="Default"/>
    <w:rsid w:val="00BA45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69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A330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A330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2A330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2A33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2A33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30F"/>
  </w:style>
  <w:style w:type="paragraph" w:customStyle="1" w:styleId="Default">
    <w:name w:val="Default"/>
    <w:rsid w:val="00BA45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69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Лори</cp:lastModifiedBy>
  <cp:revision>20</cp:revision>
  <cp:lastPrinted>2018-02-02T05:29:00Z</cp:lastPrinted>
  <dcterms:created xsi:type="dcterms:W3CDTF">2015-02-03T13:00:00Z</dcterms:created>
  <dcterms:modified xsi:type="dcterms:W3CDTF">2019-01-28T05:33:00Z</dcterms:modified>
</cp:coreProperties>
</file>