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ED" w:rsidRDefault="00BD24ED" w:rsidP="00BD24ED">
      <w:pPr>
        <w:rPr>
          <w:rFonts w:ascii="Times New Roman" w:hAnsi="Times New Roman" w:cs="Times New Roman"/>
          <w:sz w:val="24"/>
          <w:szCs w:val="24"/>
        </w:rPr>
      </w:pPr>
      <w:r w:rsidRPr="003770DC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 «Детский сад № 24»</w:t>
      </w:r>
    </w:p>
    <w:p w:rsidR="002F7322" w:rsidRDefault="002F7322" w:rsidP="00BD24ED">
      <w:pPr>
        <w:rPr>
          <w:rFonts w:ascii="Times New Roman" w:hAnsi="Times New Roman" w:cs="Times New Roman"/>
          <w:sz w:val="24"/>
          <w:szCs w:val="24"/>
        </w:rPr>
      </w:pPr>
    </w:p>
    <w:p w:rsidR="00BD24ED" w:rsidRPr="002F7322" w:rsidRDefault="00BD24ED" w:rsidP="00BD24ED">
      <w:pPr>
        <w:rPr>
          <w:rFonts w:ascii="Times New Roman" w:hAnsi="Times New Roman" w:cs="Times New Roman"/>
          <w:sz w:val="28"/>
          <w:szCs w:val="28"/>
        </w:rPr>
      </w:pPr>
      <w:r w:rsidRPr="002F7322">
        <w:rPr>
          <w:rFonts w:ascii="Times New Roman" w:hAnsi="Times New Roman" w:cs="Times New Roman"/>
          <w:sz w:val="28"/>
          <w:szCs w:val="28"/>
        </w:rPr>
        <w:t xml:space="preserve">Тема: «Основные направления в работе МАДОУ «Детский сад № 24» на 2020-2021 учебный год.  Готовность к учебному году» </w:t>
      </w:r>
    </w:p>
    <w:p w:rsidR="00F5051B" w:rsidRPr="002F7322" w:rsidRDefault="00BD24ED" w:rsidP="00BD24ED">
      <w:pPr>
        <w:jc w:val="right"/>
        <w:rPr>
          <w:rFonts w:ascii="Times New Roman" w:hAnsi="Times New Roman" w:cs="Times New Roman"/>
          <w:sz w:val="28"/>
          <w:szCs w:val="28"/>
        </w:rPr>
      </w:pPr>
      <w:r w:rsidRPr="002F7322">
        <w:rPr>
          <w:rFonts w:ascii="Times New Roman" w:hAnsi="Times New Roman" w:cs="Times New Roman"/>
          <w:sz w:val="28"/>
          <w:szCs w:val="28"/>
        </w:rPr>
        <w:t>Воспитатель: Кузьмина А. Т</w:t>
      </w:r>
    </w:p>
    <w:p w:rsidR="002F7322" w:rsidRDefault="00E876D4" w:rsidP="00E87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76D4">
        <w:rPr>
          <w:rFonts w:ascii="Times New Roman" w:hAnsi="Times New Roman" w:cs="Times New Roman"/>
          <w:sz w:val="24"/>
          <w:szCs w:val="24"/>
        </w:rPr>
        <w:t xml:space="preserve">На 2020-2021 учебный год я разработала программу воспитателя </w:t>
      </w:r>
      <w:r>
        <w:rPr>
          <w:rFonts w:ascii="Times New Roman" w:hAnsi="Times New Roman" w:cs="Times New Roman"/>
          <w:sz w:val="24"/>
          <w:szCs w:val="24"/>
        </w:rPr>
        <w:t xml:space="preserve"> ДОУ для детей старшей группы. </w:t>
      </w:r>
    </w:p>
    <w:p w:rsidR="00E876D4" w:rsidRPr="002F7322" w:rsidRDefault="00E876D4" w:rsidP="00E876D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F7322">
        <w:rPr>
          <w:rFonts w:ascii="Times New Roman" w:hAnsi="Times New Roman"/>
          <w:bCs/>
          <w:sz w:val="24"/>
          <w:szCs w:val="24"/>
        </w:rPr>
        <w:t>РАБОЧАЯ ПРОГРАММА РАЗРАБОТАНА В СООТВЕТСТВИИ СО СЛЕДУЮЩИМИ НОРМАТИВНЫМИ ДОКУМЕНТАМИ:</w:t>
      </w:r>
    </w:p>
    <w:p w:rsidR="002F7322" w:rsidRPr="002F7322" w:rsidRDefault="002F7322" w:rsidP="002F732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322">
        <w:rPr>
          <w:rFonts w:ascii="Times New Roman" w:hAnsi="Times New Roman" w:cs="Times New Roman"/>
          <w:sz w:val="24"/>
          <w:szCs w:val="24"/>
        </w:rPr>
        <w:t>Федеральным законом  от 31.07.2020 № 304 – ФЗ «О внесении изменений в Федеральный закон об образовании в Российской Федерации» по вопросам воспитания обучающихся»</w:t>
      </w:r>
    </w:p>
    <w:p w:rsidR="002F7322" w:rsidRPr="002F7322" w:rsidRDefault="002F7322" w:rsidP="002F7322">
      <w:pPr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F7322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дошкольного образования (Приказ Министерства образования и науки РФ от 17 октября 2013 г. № 1155).</w:t>
      </w:r>
    </w:p>
    <w:p w:rsidR="002F7322" w:rsidRPr="002F7322" w:rsidRDefault="002F7322" w:rsidP="002F7322">
      <w:pPr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F7322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2F7322">
        <w:rPr>
          <w:rFonts w:ascii="Times New Roman" w:hAnsi="Times New Roman" w:cs="Times New Roman"/>
          <w:bCs/>
          <w:sz w:val="24"/>
          <w:szCs w:val="24"/>
        </w:rPr>
        <w:t xml:space="preserve"> 1.2.3685-21 Гигиенические нормативы и требования к обеспечению безопасности и (или) вредности для человека факторов среды обитания; Постановление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F7322" w:rsidRPr="002F7322" w:rsidRDefault="002F7322" w:rsidP="002F7322">
      <w:pPr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F7322">
        <w:rPr>
          <w:rFonts w:ascii="Times New Roman" w:hAnsi="Times New Roman" w:cs="Times New Roman"/>
          <w:bCs/>
          <w:sz w:val="24"/>
          <w:szCs w:val="24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(Приказ Министерства образования и науки РФ от 30 августа 2013 г. № 1014)</w:t>
      </w:r>
    </w:p>
    <w:p w:rsidR="002F7322" w:rsidRPr="002F7322" w:rsidRDefault="002F7322" w:rsidP="002F7322">
      <w:pPr>
        <w:pStyle w:val="a3"/>
        <w:numPr>
          <w:ilvl w:val="0"/>
          <w:numId w:val="1"/>
        </w:numPr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2F7322">
        <w:rPr>
          <w:rFonts w:ascii="Times New Roman" w:hAnsi="Times New Roman"/>
          <w:sz w:val="24"/>
          <w:szCs w:val="24"/>
        </w:rPr>
        <w:t>Устава  МАДОУ «Детский сад № 24» ГО Дегтярск;</w:t>
      </w:r>
    </w:p>
    <w:p w:rsidR="002F7322" w:rsidRPr="002F7322" w:rsidRDefault="002F7322" w:rsidP="002F7322">
      <w:pPr>
        <w:pStyle w:val="a3"/>
        <w:numPr>
          <w:ilvl w:val="0"/>
          <w:numId w:val="1"/>
        </w:numPr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2F7322">
        <w:rPr>
          <w:rFonts w:ascii="Times New Roman" w:hAnsi="Times New Roman"/>
          <w:sz w:val="24"/>
          <w:szCs w:val="24"/>
        </w:rPr>
        <w:t xml:space="preserve">С учетом инновационной 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2F7322">
        <w:rPr>
          <w:rFonts w:ascii="Times New Roman" w:hAnsi="Times New Roman"/>
          <w:sz w:val="24"/>
          <w:szCs w:val="24"/>
        </w:rPr>
        <w:t>Вераксы</w:t>
      </w:r>
      <w:proofErr w:type="spellEnd"/>
      <w:r w:rsidRPr="002F7322">
        <w:rPr>
          <w:rFonts w:ascii="Times New Roman" w:hAnsi="Times New Roman"/>
          <w:sz w:val="24"/>
          <w:szCs w:val="24"/>
        </w:rPr>
        <w:t>, Т.С. Комаровой, Э. М. Дорофеевой (Москва, «Мозаика – Синтез» 2020год); с включением элементов.</w:t>
      </w:r>
    </w:p>
    <w:p w:rsidR="002F7322" w:rsidRPr="002F7322" w:rsidRDefault="002F7322" w:rsidP="002F7322">
      <w:pPr>
        <w:pStyle w:val="a3"/>
        <w:numPr>
          <w:ilvl w:val="0"/>
          <w:numId w:val="1"/>
        </w:numPr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F7322">
        <w:rPr>
          <w:rFonts w:ascii="Times New Roman" w:hAnsi="Times New Roman"/>
          <w:sz w:val="24"/>
          <w:szCs w:val="24"/>
        </w:rPr>
        <w:t>Парциальной  программы дошкольного образования «Самоцвет»: дошкольный возраст/ О.А. Трофимова, О.В. Толстикова, Н.А. Дягилева, О.В. Закревская: Министерство образования и молодежной политики Свердловской области, Государственное автономное образовательное учреждение дополнительного профессионального образования». – Екатеринбург, ГАОУ ДПО СО «ИРО». 2019.</w:t>
      </w:r>
    </w:p>
    <w:p w:rsidR="002F7322" w:rsidRPr="002F7322" w:rsidRDefault="002F7322" w:rsidP="002F7322">
      <w:pPr>
        <w:pStyle w:val="a3"/>
        <w:numPr>
          <w:ilvl w:val="0"/>
          <w:numId w:val="1"/>
        </w:numPr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F7322">
        <w:rPr>
          <w:rFonts w:ascii="Times New Roman" w:hAnsi="Times New Roman"/>
          <w:sz w:val="24"/>
          <w:szCs w:val="24"/>
        </w:rPr>
        <w:t xml:space="preserve">Парциальной программы        «Основы безопасности детей старшего  дошкольного возраста»  Авторы программы: Р. Б. </w:t>
      </w:r>
      <w:proofErr w:type="spellStart"/>
      <w:r w:rsidRPr="002F7322">
        <w:rPr>
          <w:rFonts w:ascii="Times New Roman" w:hAnsi="Times New Roman"/>
          <w:sz w:val="24"/>
          <w:szCs w:val="24"/>
        </w:rPr>
        <w:t>Стеркина</w:t>
      </w:r>
      <w:proofErr w:type="spellEnd"/>
      <w:r w:rsidRPr="002F7322">
        <w:rPr>
          <w:rFonts w:ascii="Times New Roman" w:hAnsi="Times New Roman"/>
          <w:sz w:val="24"/>
          <w:szCs w:val="24"/>
        </w:rPr>
        <w:t xml:space="preserve">, О. Л. Князева, Н. Н. Авдеева - СПб.:  «ДЕТСТВО – ПРЕСС» 2004.- 144 </w:t>
      </w:r>
      <w:proofErr w:type="gramStart"/>
      <w:r w:rsidRPr="002F7322">
        <w:rPr>
          <w:rFonts w:ascii="Times New Roman" w:hAnsi="Times New Roman"/>
          <w:sz w:val="24"/>
          <w:szCs w:val="24"/>
        </w:rPr>
        <w:t>с</w:t>
      </w:r>
      <w:proofErr w:type="gramEnd"/>
      <w:r w:rsidRPr="002F7322">
        <w:rPr>
          <w:rFonts w:ascii="Times New Roman" w:hAnsi="Times New Roman"/>
          <w:sz w:val="24"/>
          <w:szCs w:val="24"/>
        </w:rPr>
        <w:t>.</w:t>
      </w:r>
    </w:p>
    <w:p w:rsidR="002F7322" w:rsidRPr="002F7322" w:rsidRDefault="002F7322" w:rsidP="002F7322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F7322" w:rsidRPr="002F7322" w:rsidRDefault="002F7322" w:rsidP="002F732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2F7322">
        <w:rPr>
          <w:rFonts w:ascii="Times New Roman" w:hAnsi="Times New Roman"/>
          <w:sz w:val="24"/>
          <w:szCs w:val="24"/>
        </w:rPr>
        <w:t xml:space="preserve">Парциальной программы С.Н.Николаева «Юный эколог» система работы в подготовительной к школе  группе детского сада. Издательство МОЗАИКА – СИНТЕЗ Москва, 2016. – 208 </w:t>
      </w:r>
      <w:proofErr w:type="gramStart"/>
      <w:r w:rsidRPr="002F7322">
        <w:rPr>
          <w:rFonts w:ascii="Times New Roman" w:hAnsi="Times New Roman"/>
          <w:sz w:val="24"/>
          <w:szCs w:val="24"/>
        </w:rPr>
        <w:t>с</w:t>
      </w:r>
      <w:proofErr w:type="gramEnd"/>
    </w:p>
    <w:p w:rsidR="00B52706" w:rsidRPr="004C4715" w:rsidRDefault="00B52706" w:rsidP="004C47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sz w:val="24"/>
          <w:szCs w:val="24"/>
        </w:rPr>
        <w:t xml:space="preserve">Программа направлена на создание условий развития ребенка, открывающих </w:t>
      </w:r>
      <w:r w:rsidRPr="00B52706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B52706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B52706">
        <w:rPr>
          <w:rFonts w:ascii="Times New Roman" w:hAnsi="Times New Roman" w:cs="Times New Roman"/>
          <w:sz w:val="24"/>
          <w:szCs w:val="24"/>
        </w:rPr>
        <w:t>о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B52706">
        <w:rPr>
          <w:rFonts w:ascii="Times New Roman" w:hAnsi="Times New Roman"/>
          <w:sz w:val="24"/>
          <w:szCs w:val="24"/>
        </w:rPr>
        <w:t>.</w:t>
      </w:r>
      <w:r w:rsidRPr="00B52706">
        <w:rPr>
          <w:b/>
          <w:sz w:val="28"/>
          <w:szCs w:val="28"/>
        </w:rPr>
        <w:t xml:space="preserve"> </w:t>
      </w:r>
    </w:p>
    <w:p w:rsidR="00B52706" w:rsidRPr="00B52706" w:rsidRDefault="00B52706" w:rsidP="00B52706">
      <w:pPr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706">
        <w:rPr>
          <w:rFonts w:ascii="Times New Roman" w:hAnsi="Times New Roman" w:cs="Times New Roman"/>
          <w:b/>
          <w:sz w:val="24"/>
          <w:szCs w:val="24"/>
        </w:rPr>
        <w:t xml:space="preserve">Основные задачи образовательных областей: </w:t>
      </w:r>
    </w:p>
    <w:p w:rsidR="00B52706" w:rsidRPr="00B52706" w:rsidRDefault="00B52706" w:rsidP="00B52706">
      <w:pPr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52706">
        <w:rPr>
          <w:rFonts w:ascii="Times New Roman" w:hAnsi="Times New Roman" w:cs="Times New Roman"/>
          <w:bCs/>
          <w:i/>
          <w:sz w:val="24"/>
          <w:szCs w:val="24"/>
        </w:rPr>
        <w:t>Социально – коммуникативное развитие</w:t>
      </w:r>
    </w:p>
    <w:p w:rsidR="00B52706" w:rsidRPr="00B52706" w:rsidRDefault="00B52706" w:rsidP="00B52706">
      <w:pPr>
        <w:numPr>
          <w:ilvl w:val="0"/>
          <w:numId w:val="2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Усвоение норм и ценностей, принятых в обществе, включая моральные и нравственные ценности.</w:t>
      </w:r>
    </w:p>
    <w:p w:rsidR="00B52706" w:rsidRPr="00B52706" w:rsidRDefault="00B52706" w:rsidP="00B52706">
      <w:pPr>
        <w:numPr>
          <w:ilvl w:val="0"/>
          <w:numId w:val="2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Развитие общения и взаимодействия ребёнка с взрослыми и сверстниками.</w:t>
      </w:r>
    </w:p>
    <w:p w:rsidR="00B52706" w:rsidRPr="00B52706" w:rsidRDefault="00B52706" w:rsidP="00B52706">
      <w:pPr>
        <w:numPr>
          <w:ilvl w:val="0"/>
          <w:numId w:val="2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B52706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B52706">
        <w:rPr>
          <w:rFonts w:ascii="Times New Roman" w:hAnsi="Times New Roman" w:cs="Times New Roman"/>
          <w:bCs/>
          <w:sz w:val="24"/>
          <w:szCs w:val="24"/>
        </w:rPr>
        <w:t xml:space="preserve"> собственных действий.</w:t>
      </w:r>
    </w:p>
    <w:p w:rsidR="00B52706" w:rsidRPr="00B52706" w:rsidRDefault="00B52706" w:rsidP="00B52706">
      <w:pPr>
        <w:numPr>
          <w:ilvl w:val="0"/>
          <w:numId w:val="2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Развитие социального и эмоционального интеллекта, эмоциональной отзывчивости, сопереживания.</w:t>
      </w:r>
    </w:p>
    <w:p w:rsidR="00B52706" w:rsidRPr="00B52706" w:rsidRDefault="00B52706" w:rsidP="00B52706">
      <w:pPr>
        <w:numPr>
          <w:ilvl w:val="0"/>
          <w:numId w:val="2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Формирование готовности к совместной деятельности.</w:t>
      </w:r>
    </w:p>
    <w:p w:rsidR="00B52706" w:rsidRPr="00B52706" w:rsidRDefault="00B52706" w:rsidP="00B52706">
      <w:pPr>
        <w:numPr>
          <w:ilvl w:val="0"/>
          <w:numId w:val="2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B52706" w:rsidRPr="00B52706" w:rsidRDefault="00B52706" w:rsidP="00B52706">
      <w:pPr>
        <w:numPr>
          <w:ilvl w:val="0"/>
          <w:numId w:val="2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Формирование позитивных установок к различным видам труда и творчества.</w:t>
      </w:r>
    </w:p>
    <w:p w:rsidR="00B52706" w:rsidRPr="00B52706" w:rsidRDefault="00B52706" w:rsidP="00B52706">
      <w:pPr>
        <w:numPr>
          <w:ilvl w:val="0"/>
          <w:numId w:val="2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Формирование основ безопасности в быту, социуме, природе.</w:t>
      </w:r>
    </w:p>
    <w:p w:rsidR="00B52706" w:rsidRPr="00B52706" w:rsidRDefault="00B52706" w:rsidP="00B52706">
      <w:pPr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52706">
        <w:rPr>
          <w:rFonts w:ascii="Times New Roman" w:hAnsi="Times New Roman" w:cs="Times New Roman"/>
          <w:bCs/>
          <w:i/>
          <w:sz w:val="24"/>
          <w:szCs w:val="24"/>
        </w:rPr>
        <w:t>Познавательное развитие</w:t>
      </w:r>
    </w:p>
    <w:p w:rsidR="00B52706" w:rsidRPr="00B52706" w:rsidRDefault="00B52706" w:rsidP="00B52706">
      <w:pPr>
        <w:numPr>
          <w:ilvl w:val="0"/>
          <w:numId w:val="3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Развитие интересов детей, любознательности и познавательной мотивации.</w:t>
      </w:r>
    </w:p>
    <w:p w:rsidR="00B52706" w:rsidRPr="00B52706" w:rsidRDefault="00B52706" w:rsidP="00B52706">
      <w:pPr>
        <w:numPr>
          <w:ilvl w:val="0"/>
          <w:numId w:val="3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Формирование познавательных действий, становление сознания.</w:t>
      </w:r>
    </w:p>
    <w:p w:rsidR="00B52706" w:rsidRPr="00B52706" w:rsidRDefault="00B52706" w:rsidP="00B52706">
      <w:pPr>
        <w:numPr>
          <w:ilvl w:val="0"/>
          <w:numId w:val="3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Развитие воображения и творческой активности.</w:t>
      </w:r>
    </w:p>
    <w:p w:rsidR="00B52706" w:rsidRPr="00B52706" w:rsidRDefault="00B52706" w:rsidP="00B52706">
      <w:pPr>
        <w:numPr>
          <w:ilvl w:val="0"/>
          <w:numId w:val="3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706">
        <w:rPr>
          <w:rFonts w:ascii="Times New Roman" w:hAnsi="Times New Roman" w:cs="Times New Roman"/>
          <w:bCs/>
          <w:sz w:val="24"/>
          <w:szCs w:val="24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B52706" w:rsidRPr="00B52706" w:rsidRDefault="00B52706" w:rsidP="00B52706">
      <w:pPr>
        <w:numPr>
          <w:ilvl w:val="0"/>
          <w:numId w:val="3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 xml:space="preserve">Формирование первичных представлений о малой родине и Отечестве, представлений о </w:t>
      </w:r>
      <w:proofErr w:type="spellStart"/>
      <w:r w:rsidRPr="00B52706">
        <w:rPr>
          <w:rFonts w:ascii="Times New Roman" w:hAnsi="Times New Roman" w:cs="Times New Roman"/>
          <w:bCs/>
          <w:sz w:val="24"/>
          <w:szCs w:val="24"/>
        </w:rPr>
        <w:t>социокультурных</w:t>
      </w:r>
      <w:proofErr w:type="spellEnd"/>
      <w:r w:rsidRPr="00B52706">
        <w:rPr>
          <w:rFonts w:ascii="Times New Roman" w:hAnsi="Times New Roman" w:cs="Times New Roman"/>
          <w:bCs/>
          <w:sz w:val="24"/>
          <w:szCs w:val="24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B52706" w:rsidRPr="00B52706" w:rsidRDefault="00B52706" w:rsidP="00B52706">
      <w:pPr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52706">
        <w:rPr>
          <w:rFonts w:ascii="Times New Roman" w:hAnsi="Times New Roman" w:cs="Times New Roman"/>
          <w:bCs/>
          <w:i/>
          <w:sz w:val="24"/>
          <w:szCs w:val="24"/>
        </w:rPr>
        <w:t>Речевое развитие</w:t>
      </w:r>
    </w:p>
    <w:p w:rsidR="00B52706" w:rsidRPr="00B52706" w:rsidRDefault="00B52706" w:rsidP="00B52706">
      <w:pPr>
        <w:numPr>
          <w:ilvl w:val="0"/>
          <w:numId w:val="4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Владение речью как средством общения и культуры.</w:t>
      </w:r>
    </w:p>
    <w:p w:rsidR="00B52706" w:rsidRPr="00B52706" w:rsidRDefault="00B52706" w:rsidP="00B52706">
      <w:pPr>
        <w:numPr>
          <w:ilvl w:val="0"/>
          <w:numId w:val="4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Обогащение активного словаря.</w:t>
      </w:r>
    </w:p>
    <w:p w:rsidR="00B52706" w:rsidRPr="00B52706" w:rsidRDefault="00B52706" w:rsidP="00B52706">
      <w:pPr>
        <w:numPr>
          <w:ilvl w:val="0"/>
          <w:numId w:val="4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Развитие связной,  грамматически правильной диалогической и монологической речи.</w:t>
      </w:r>
    </w:p>
    <w:p w:rsidR="00B52706" w:rsidRPr="00B52706" w:rsidRDefault="00B52706" w:rsidP="00B52706">
      <w:pPr>
        <w:numPr>
          <w:ilvl w:val="0"/>
          <w:numId w:val="4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Развитие речевого творчества.</w:t>
      </w:r>
    </w:p>
    <w:p w:rsidR="00B52706" w:rsidRPr="00B52706" w:rsidRDefault="00B52706" w:rsidP="00B52706">
      <w:pPr>
        <w:numPr>
          <w:ilvl w:val="0"/>
          <w:numId w:val="4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Развитие звуковой и интонационной культуры речи, фонематического слуха.</w:t>
      </w:r>
    </w:p>
    <w:p w:rsidR="00B52706" w:rsidRPr="00B52706" w:rsidRDefault="00B52706" w:rsidP="00B52706">
      <w:pPr>
        <w:numPr>
          <w:ilvl w:val="0"/>
          <w:numId w:val="4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B52706" w:rsidRPr="00B52706" w:rsidRDefault="00B52706" w:rsidP="00B52706">
      <w:pPr>
        <w:numPr>
          <w:ilvl w:val="0"/>
          <w:numId w:val="4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 xml:space="preserve">Формирование звуковой </w:t>
      </w:r>
      <w:proofErr w:type="spellStart"/>
      <w:r w:rsidRPr="00B52706">
        <w:rPr>
          <w:rFonts w:ascii="Times New Roman" w:hAnsi="Times New Roman" w:cs="Times New Roman"/>
          <w:bCs/>
          <w:sz w:val="24"/>
          <w:szCs w:val="24"/>
        </w:rPr>
        <w:t>аналитико</w:t>
      </w:r>
      <w:proofErr w:type="spellEnd"/>
      <w:r w:rsidRPr="00B52706">
        <w:rPr>
          <w:rFonts w:ascii="Times New Roman" w:hAnsi="Times New Roman" w:cs="Times New Roman"/>
          <w:bCs/>
          <w:sz w:val="24"/>
          <w:szCs w:val="24"/>
        </w:rPr>
        <w:t xml:space="preserve"> – синтетической активности как предпосылки обучения грамоте.</w:t>
      </w:r>
    </w:p>
    <w:p w:rsidR="00B52706" w:rsidRPr="00B52706" w:rsidRDefault="00B52706" w:rsidP="00B52706">
      <w:pPr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52706">
        <w:rPr>
          <w:rFonts w:ascii="Times New Roman" w:hAnsi="Times New Roman" w:cs="Times New Roman"/>
          <w:bCs/>
          <w:i/>
          <w:sz w:val="24"/>
          <w:szCs w:val="24"/>
        </w:rPr>
        <w:t>Художественно - эстетическое развитие</w:t>
      </w:r>
    </w:p>
    <w:p w:rsidR="00B52706" w:rsidRPr="00B52706" w:rsidRDefault="00B52706" w:rsidP="00B52706">
      <w:pPr>
        <w:numPr>
          <w:ilvl w:val="0"/>
          <w:numId w:val="5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lastRenderedPageBreak/>
        <w:t>Развитие предпосылок ценностного – смыслового восприятия и понимания произведений искусства (словесного, музыкального, изобразительного), мира природы.</w:t>
      </w:r>
    </w:p>
    <w:p w:rsidR="00B52706" w:rsidRPr="00B52706" w:rsidRDefault="00B52706" w:rsidP="00B52706">
      <w:pPr>
        <w:numPr>
          <w:ilvl w:val="0"/>
          <w:numId w:val="5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Становление эстетического отношения к окружающему миру.</w:t>
      </w:r>
    </w:p>
    <w:p w:rsidR="00B52706" w:rsidRPr="00B52706" w:rsidRDefault="00B52706" w:rsidP="00B52706">
      <w:pPr>
        <w:numPr>
          <w:ilvl w:val="0"/>
          <w:numId w:val="5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Формирование элементарных представлений о видах искусства.</w:t>
      </w:r>
    </w:p>
    <w:p w:rsidR="00B52706" w:rsidRPr="00B52706" w:rsidRDefault="00B52706" w:rsidP="00B52706">
      <w:pPr>
        <w:numPr>
          <w:ilvl w:val="0"/>
          <w:numId w:val="5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Восприятие музыки, художественной литературы, фольклора.</w:t>
      </w:r>
    </w:p>
    <w:p w:rsidR="00B52706" w:rsidRPr="00B52706" w:rsidRDefault="00B52706" w:rsidP="00B52706">
      <w:pPr>
        <w:numPr>
          <w:ilvl w:val="0"/>
          <w:numId w:val="5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Стимулирование сопереживания персонажам художественных произведений.</w:t>
      </w:r>
    </w:p>
    <w:p w:rsidR="00B52706" w:rsidRPr="00B52706" w:rsidRDefault="00B52706" w:rsidP="00B52706">
      <w:pPr>
        <w:numPr>
          <w:ilvl w:val="0"/>
          <w:numId w:val="5"/>
        </w:numPr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B52706" w:rsidRPr="00B52706" w:rsidRDefault="00B52706" w:rsidP="00B52706">
      <w:pPr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52706">
        <w:rPr>
          <w:rFonts w:ascii="Times New Roman" w:hAnsi="Times New Roman" w:cs="Times New Roman"/>
          <w:bCs/>
          <w:i/>
          <w:sz w:val="24"/>
          <w:szCs w:val="24"/>
        </w:rPr>
        <w:t>Физическое развитие</w:t>
      </w:r>
    </w:p>
    <w:p w:rsidR="00B52706" w:rsidRPr="00B52706" w:rsidRDefault="00B52706" w:rsidP="00B52706">
      <w:pPr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706">
        <w:rPr>
          <w:rFonts w:ascii="Times New Roman" w:hAnsi="Times New Roman" w:cs="Times New Roman"/>
          <w:bCs/>
          <w:sz w:val="24"/>
          <w:szCs w:val="24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B52706">
        <w:rPr>
          <w:rFonts w:ascii="Times New Roman" w:hAnsi="Times New Roman" w:cs="Times New Roman"/>
          <w:bCs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B52706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B52706">
        <w:rPr>
          <w:rFonts w:ascii="Times New Roman" w:hAnsi="Times New Roman" w:cs="Times New Roman"/>
          <w:bCs/>
          <w:sz w:val="24"/>
          <w:szCs w:val="24"/>
        </w:rPr>
        <w:t xml:space="preserve"> в двигательной сфере;</w:t>
      </w:r>
      <w:proofErr w:type="gramEnd"/>
      <w:r w:rsidRPr="00B52706">
        <w:rPr>
          <w:rFonts w:ascii="Times New Roman" w:hAnsi="Times New Roman" w:cs="Times New Roman"/>
          <w:bCs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B52706" w:rsidRPr="00B52706" w:rsidRDefault="00B52706" w:rsidP="00B52706">
      <w:pPr>
        <w:pStyle w:val="a3"/>
        <w:tabs>
          <w:tab w:val="left" w:pos="3686"/>
          <w:tab w:val="left" w:pos="3828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52706">
        <w:rPr>
          <w:rFonts w:ascii="Times New Roman" w:hAnsi="Times New Roman"/>
          <w:b/>
          <w:bCs/>
          <w:sz w:val="24"/>
          <w:szCs w:val="24"/>
        </w:rPr>
        <w:t>Задачи части программы, формируемой участниками образовательных отношений:</w:t>
      </w:r>
    </w:p>
    <w:p w:rsidR="00B52706" w:rsidRPr="00B52706" w:rsidRDefault="00B52706" w:rsidP="00B52706">
      <w:pPr>
        <w:tabs>
          <w:tab w:val="left" w:pos="3686"/>
          <w:tab w:val="left" w:pos="3828"/>
        </w:tabs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52706">
        <w:rPr>
          <w:rFonts w:ascii="Times New Roman" w:hAnsi="Times New Roman" w:cs="Times New Roman"/>
          <w:bCs/>
          <w:sz w:val="24"/>
          <w:szCs w:val="24"/>
        </w:rPr>
        <w:t xml:space="preserve">Часть  Программы, формируемая участниками образовательных отношений,  отражает образовательные потребности, интересы и мотивы детей, членов их семей и педагогов и ориентирована на специфику национальных, </w:t>
      </w:r>
      <w:proofErr w:type="spellStart"/>
      <w:r w:rsidRPr="00B52706">
        <w:rPr>
          <w:rFonts w:ascii="Times New Roman" w:hAnsi="Times New Roman" w:cs="Times New Roman"/>
          <w:bCs/>
          <w:sz w:val="24"/>
          <w:szCs w:val="24"/>
        </w:rPr>
        <w:t>социокультурных</w:t>
      </w:r>
      <w:proofErr w:type="spellEnd"/>
      <w:r w:rsidRPr="00B52706">
        <w:rPr>
          <w:rFonts w:ascii="Times New Roman" w:hAnsi="Times New Roman" w:cs="Times New Roman"/>
          <w:bCs/>
          <w:sz w:val="24"/>
          <w:szCs w:val="24"/>
        </w:rPr>
        <w:t xml:space="preserve"> условий, в которых осуществляется образовательная деятельность; выбор парциальных образовательных программ и форм организации работы с детьми, которые в наибольшей степени соответствуют потребностям и интересам  детей, а также возможностям педагогического коллектива;</w:t>
      </w:r>
      <w:proofErr w:type="gramEnd"/>
      <w:r w:rsidRPr="00B52706">
        <w:rPr>
          <w:rFonts w:ascii="Times New Roman" w:hAnsi="Times New Roman" w:cs="Times New Roman"/>
          <w:bCs/>
          <w:sz w:val="24"/>
          <w:szCs w:val="24"/>
        </w:rPr>
        <w:t xml:space="preserve"> на условия, в которых осуществляется образовательный процесс, и </w:t>
      </w:r>
      <w:proofErr w:type="gramStart"/>
      <w:r w:rsidRPr="00B52706">
        <w:rPr>
          <w:rFonts w:ascii="Times New Roman" w:hAnsi="Times New Roman" w:cs="Times New Roman"/>
          <w:bCs/>
          <w:sz w:val="24"/>
          <w:szCs w:val="24"/>
        </w:rPr>
        <w:t>направлена</w:t>
      </w:r>
      <w:proofErr w:type="gramEnd"/>
      <w:r w:rsidRPr="00B52706">
        <w:rPr>
          <w:rFonts w:ascii="Times New Roman" w:hAnsi="Times New Roman" w:cs="Times New Roman"/>
          <w:bCs/>
          <w:sz w:val="24"/>
          <w:szCs w:val="24"/>
        </w:rPr>
        <w:t xml:space="preserve"> на поддержку областей основной части Программы.</w:t>
      </w:r>
    </w:p>
    <w:p w:rsidR="00B52706" w:rsidRPr="00B52706" w:rsidRDefault="00B52706" w:rsidP="00B52706">
      <w:pPr>
        <w:pStyle w:val="1"/>
        <w:spacing w:before="65" w:line="276" w:lineRule="auto"/>
        <w:ind w:right="300"/>
        <w:rPr>
          <w:rFonts w:ascii="Times New Roman" w:hAnsi="Times New Roman"/>
          <w:bCs w:val="0"/>
          <w:kern w:val="0"/>
          <w:sz w:val="24"/>
          <w:szCs w:val="24"/>
          <w:lang w:eastAsia="en-US"/>
        </w:rPr>
      </w:pPr>
      <w:r w:rsidRPr="00B52706">
        <w:rPr>
          <w:rFonts w:ascii="Times New Roman" w:hAnsi="Times New Roman"/>
          <w:bCs w:val="0"/>
          <w:kern w:val="0"/>
          <w:sz w:val="24"/>
          <w:szCs w:val="24"/>
          <w:lang w:eastAsia="en-US"/>
        </w:rPr>
        <w:t>Комплексно-тематическое планирование образовательной работы с детьми старшего дошкольного возраста (5-6 лет)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104"/>
        <w:gridCol w:w="1705"/>
        <w:gridCol w:w="6732"/>
      </w:tblGrid>
      <w:tr w:rsidR="00B52706" w:rsidRPr="00B52706" w:rsidTr="001F4A2B">
        <w:trPr>
          <w:trHeight w:val="273"/>
        </w:trPr>
        <w:tc>
          <w:tcPr>
            <w:tcW w:w="9072" w:type="dxa"/>
            <w:gridSpan w:val="4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Сентябрь</w:t>
            </w:r>
            <w:proofErr w:type="spellEnd"/>
          </w:p>
        </w:tc>
      </w:tr>
      <w:tr w:rsidR="00B52706" w:rsidRPr="00B52706" w:rsidTr="001F4A2B">
        <w:trPr>
          <w:trHeight w:val="277"/>
        </w:trPr>
        <w:tc>
          <w:tcPr>
            <w:tcW w:w="635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1.09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- 04.09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День</w:t>
            </w:r>
            <w:r w:rsidRPr="00B527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Знаний.</w:t>
            </w:r>
            <w:r w:rsidRPr="00B527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Книг</w:t>
            </w:r>
            <w:proofErr w:type="gramStart"/>
            <w:r w:rsidRPr="00B52706">
              <w:rPr>
                <w:sz w:val="24"/>
                <w:szCs w:val="24"/>
                <w:lang w:val="ru-RU"/>
              </w:rPr>
              <w:t>а-</w:t>
            </w:r>
            <w:proofErr w:type="gramEnd"/>
            <w:r w:rsidRPr="00B5270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лучший</w:t>
            </w:r>
            <w:r w:rsidRPr="00B527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друг.</w:t>
            </w:r>
          </w:p>
        </w:tc>
      </w:tr>
      <w:tr w:rsidR="00B52706" w:rsidRPr="00B52706" w:rsidTr="001F4A2B">
        <w:trPr>
          <w:trHeight w:val="273"/>
        </w:trPr>
        <w:tc>
          <w:tcPr>
            <w:tcW w:w="635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07.09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- 11.09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Осень</w:t>
            </w:r>
            <w:proofErr w:type="spellEnd"/>
            <w:r w:rsidRPr="00B5270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как</w:t>
            </w:r>
            <w:proofErr w:type="spellEnd"/>
            <w:r w:rsidRPr="00B527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время</w:t>
            </w:r>
            <w:proofErr w:type="spellEnd"/>
            <w:r w:rsidRPr="00B5270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года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8"/>
        </w:trPr>
        <w:tc>
          <w:tcPr>
            <w:tcW w:w="635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14.09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- 18.09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Сад</w:t>
            </w:r>
            <w:r w:rsidRPr="00B527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и</w:t>
            </w:r>
            <w:r w:rsidRPr="00B527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огород. Овощи, фрукты, ягоды.</w:t>
            </w:r>
          </w:p>
        </w:tc>
      </w:tr>
      <w:tr w:rsidR="00B52706" w:rsidRPr="00B52706" w:rsidTr="001F4A2B">
        <w:trPr>
          <w:trHeight w:val="273"/>
        </w:trPr>
        <w:tc>
          <w:tcPr>
            <w:tcW w:w="635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4</w:t>
            </w:r>
          </w:p>
        </w:tc>
        <w:tc>
          <w:tcPr>
            <w:tcW w:w="1705" w:type="dxa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21.09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- 25.09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Продукты</w:t>
            </w:r>
            <w:proofErr w:type="spellEnd"/>
            <w:r w:rsidRPr="00B527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питания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9072" w:type="dxa"/>
            <w:gridSpan w:val="4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B52706" w:rsidRPr="00B52706" w:rsidTr="001F4A2B">
        <w:trPr>
          <w:trHeight w:val="277"/>
        </w:trPr>
        <w:tc>
          <w:tcPr>
            <w:tcW w:w="635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28.09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- 02.10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Наш</w:t>
            </w:r>
            <w:proofErr w:type="spellEnd"/>
            <w:r w:rsidRPr="00B52706">
              <w:rPr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город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  <w:r w:rsidRPr="00B527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Улица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  <w:r w:rsidRPr="00B527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Дом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3"/>
        </w:trPr>
        <w:tc>
          <w:tcPr>
            <w:tcW w:w="635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05.10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- 09.10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Хлеб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  <w:r w:rsidRPr="00B527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Хлебобулочные</w:t>
            </w:r>
            <w:proofErr w:type="spellEnd"/>
            <w:r w:rsidRPr="00B5270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изделия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635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12.10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- 16.10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Золотая</w:t>
            </w:r>
            <w:proofErr w:type="spellEnd"/>
            <w:r w:rsidRPr="00B5270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осень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  <w:r w:rsidRPr="00B527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Деревья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  <w:r w:rsidRPr="00B527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Грибы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3"/>
        </w:trPr>
        <w:tc>
          <w:tcPr>
            <w:tcW w:w="635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4</w:t>
            </w:r>
          </w:p>
        </w:tc>
        <w:tc>
          <w:tcPr>
            <w:tcW w:w="1705" w:type="dxa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19.10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- 23.10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Перелетные</w:t>
            </w:r>
            <w:proofErr w:type="spellEnd"/>
            <w:r w:rsidRPr="00B527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птицы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635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5</w:t>
            </w:r>
          </w:p>
        </w:tc>
        <w:tc>
          <w:tcPr>
            <w:tcW w:w="1705" w:type="dxa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26.10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- 30.10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Одежда</w:t>
            </w:r>
            <w:proofErr w:type="spellEnd"/>
            <w:r w:rsidRPr="00B52706">
              <w:rPr>
                <w:spacing w:val="-4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и</w:t>
            </w:r>
            <w:r w:rsidRPr="00B527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обувь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3"/>
        </w:trPr>
        <w:tc>
          <w:tcPr>
            <w:tcW w:w="9072" w:type="dxa"/>
            <w:gridSpan w:val="4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Ноябрь</w:t>
            </w:r>
            <w:proofErr w:type="spellEnd"/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02.11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- 06.11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Моя</w:t>
            </w:r>
            <w:proofErr w:type="spellEnd"/>
            <w:r w:rsidRPr="00B5270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Родина</w:t>
            </w:r>
            <w:proofErr w:type="spellEnd"/>
            <w:r w:rsidRPr="00B52706">
              <w:rPr>
                <w:spacing w:val="-4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 xml:space="preserve">– </w:t>
            </w:r>
            <w:proofErr w:type="spellStart"/>
            <w:r w:rsidRPr="00B52706">
              <w:rPr>
                <w:sz w:val="24"/>
                <w:szCs w:val="24"/>
              </w:rPr>
              <w:t>Россия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09.11-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13.11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Домашние</w:t>
            </w:r>
            <w:r w:rsidRPr="00B5270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животные,</w:t>
            </w:r>
            <w:r w:rsidRPr="00B5270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птицы</w:t>
            </w:r>
            <w:r w:rsidRPr="00B527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и</w:t>
            </w:r>
            <w:r w:rsidRPr="00B527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их</w:t>
            </w:r>
            <w:r w:rsidRPr="00B5270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детёныши.</w:t>
            </w:r>
          </w:p>
        </w:tc>
      </w:tr>
      <w:tr w:rsidR="00B52706" w:rsidRPr="00B52706" w:rsidTr="001F4A2B">
        <w:trPr>
          <w:trHeight w:val="273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16.11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- 20.11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Дикие животные</w:t>
            </w:r>
            <w:r w:rsidRPr="00B5270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и</w:t>
            </w:r>
            <w:r w:rsidRPr="00B527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их детёныши.</w:t>
            </w:r>
          </w:p>
        </w:tc>
      </w:tr>
      <w:tr w:rsidR="00B52706" w:rsidRPr="00B52706" w:rsidTr="001F4A2B">
        <w:trPr>
          <w:trHeight w:val="278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23.11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- 27.11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Семья.</w:t>
            </w:r>
            <w:r w:rsidRPr="00B527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Семейные</w:t>
            </w:r>
            <w:r w:rsidRPr="00B527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традиции.</w:t>
            </w:r>
            <w:r w:rsidRPr="00B527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День</w:t>
            </w:r>
            <w:r w:rsidRPr="00B527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Матери</w:t>
            </w:r>
          </w:p>
        </w:tc>
      </w:tr>
      <w:tr w:rsidR="00B52706" w:rsidRPr="00B52706" w:rsidTr="001F4A2B">
        <w:trPr>
          <w:trHeight w:val="273"/>
        </w:trPr>
        <w:tc>
          <w:tcPr>
            <w:tcW w:w="9072" w:type="dxa"/>
            <w:gridSpan w:val="4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Декабрь</w:t>
            </w:r>
            <w:proofErr w:type="spellEnd"/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30.11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- 04.12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Зима</w:t>
            </w:r>
            <w:r w:rsidRPr="00B527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как</w:t>
            </w:r>
            <w:r w:rsidRPr="00B527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время</w:t>
            </w:r>
            <w:r w:rsidRPr="00B5270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года.</w:t>
            </w:r>
            <w:r w:rsidRPr="00B527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Зимующие</w:t>
            </w:r>
            <w:r w:rsidRPr="00B527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птицы.</w:t>
            </w:r>
          </w:p>
        </w:tc>
      </w:tr>
      <w:tr w:rsidR="00B52706" w:rsidRPr="00B52706" w:rsidTr="001F4A2B">
        <w:trPr>
          <w:trHeight w:val="273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07.12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- 11.12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Мебель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14.12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- 18.12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Посуда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21.12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- 25.12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Новый</w:t>
            </w:r>
            <w:proofErr w:type="spellEnd"/>
            <w:r w:rsidRPr="00B527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год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3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28.12-31.12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Зимние</w:t>
            </w:r>
            <w:proofErr w:type="spellEnd"/>
            <w:r w:rsidRPr="00B5270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забавы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9072" w:type="dxa"/>
            <w:gridSpan w:val="4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Январь</w:t>
            </w:r>
            <w:proofErr w:type="spellEnd"/>
          </w:p>
        </w:tc>
      </w:tr>
      <w:tr w:rsidR="00B52706" w:rsidRPr="00B52706" w:rsidTr="001F4A2B">
        <w:trPr>
          <w:trHeight w:val="273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11.01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- 15.01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Детский</w:t>
            </w:r>
            <w:proofErr w:type="spellEnd"/>
            <w:r w:rsidRPr="00B527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сад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  <w:r w:rsidRPr="00B527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Игрушки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18.01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- 22.01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Транспорт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  <w:r w:rsidRPr="00B52706">
              <w:rPr>
                <w:spacing w:val="-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ПДД.</w:t>
            </w:r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25.01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- 29.01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Животный</w:t>
            </w:r>
            <w:r w:rsidRPr="00B527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мир</w:t>
            </w:r>
            <w:r w:rsidRPr="00B527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морей</w:t>
            </w:r>
            <w:r w:rsidRPr="00B527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и</w:t>
            </w:r>
            <w:r w:rsidRPr="00B527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океанов.</w:t>
            </w:r>
          </w:p>
        </w:tc>
      </w:tr>
      <w:tr w:rsidR="00B52706" w:rsidRPr="00B52706" w:rsidTr="001F4A2B">
        <w:trPr>
          <w:trHeight w:val="273"/>
        </w:trPr>
        <w:tc>
          <w:tcPr>
            <w:tcW w:w="9072" w:type="dxa"/>
            <w:gridSpan w:val="4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Февраль</w:t>
            </w:r>
            <w:proofErr w:type="spellEnd"/>
          </w:p>
        </w:tc>
      </w:tr>
      <w:tr w:rsidR="00B52706" w:rsidRPr="00B52706" w:rsidTr="001F4A2B">
        <w:trPr>
          <w:trHeight w:val="278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01.02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- 05.02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Комнатные</w:t>
            </w:r>
            <w:r w:rsidRPr="00B527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растения.</w:t>
            </w:r>
            <w:r w:rsidRPr="00B5270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Огород</w:t>
            </w:r>
            <w:r w:rsidRPr="00B527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на</w:t>
            </w:r>
            <w:r w:rsidRPr="00B5270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окне</w:t>
            </w:r>
          </w:p>
        </w:tc>
      </w:tr>
      <w:tr w:rsidR="00B52706" w:rsidRPr="00B52706" w:rsidTr="001F4A2B">
        <w:trPr>
          <w:trHeight w:val="273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08.02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- 12.02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Профессии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  <w:r w:rsidRPr="00B527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Инструменты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15.02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- 19.02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День</w:t>
            </w:r>
            <w:proofErr w:type="spellEnd"/>
            <w:r w:rsidRPr="00B527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защитника</w:t>
            </w:r>
            <w:proofErr w:type="spellEnd"/>
            <w:r w:rsidRPr="00B527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Отечества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3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22.02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- 26.02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Материки</w:t>
            </w:r>
            <w:r w:rsidRPr="00B527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и</w:t>
            </w:r>
            <w:r w:rsidRPr="00B527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континенты. Народы</w:t>
            </w:r>
            <w:r w:rsidRPr="00B5270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мира.</w:t>
            </w:r>
          </w:p>
        </w:tc>
      </w:tr>
      <w:tr w:rsidR="00B52706" w:rsidRPr="00B52706" w:rsidTr="001F4A2B">
        <w:trPr>
          <w:trHeight w:val="277"/>
        </w:trPr>
        <w:tc>
          <w:tcPr>
            <w:tcW w:w="9072" w:type="dxa"/>
            <w:gridSpan w:val="4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Март</w:t>
            </w:r>
            <w:proofErr w:type="spellEnd"/>
          </w:p>
        </w:tc>
      </w:tr>
      <w:tr w:rsidR="00B52706" w:rsidRPr="00B52706" w:rsidTr="001F4A2B">
        <w:trPr>
          <w:trHeight w:val="278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01.03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- 05.03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Весна</w:t>
            </w:r>
            <w:r w:rsidRPr="00B527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как</w:t>
            </w:r>
            <w:r w:rsidRPr="00B527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время</w:t>
            </w:r>
            <w:r w:rsidRPr="00B527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года.</w:t>
            </w:r>
            <w:r w:rsidRPr="00B5270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Международный</w:t>
            </w:r>
            <w:r w:rsidRPr="00B527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женский</w:t>
            </w:r>
            <w:r w:rsidRPr="00B527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день.</w:t>
            </w:r>
          </w:p>
        </w:tc>
      </w:tr>
      <w:tr w:rsidR="00B52706" w:rsidRPr="00B52706" w:rsidTr="001F4A2B">
        <w:trPr>
          <w:trHeight w:val="273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08.03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- 12.03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Масленица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15.03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- 18.03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Бытовые</w:t>
            </w:r>
            <w:proofErr w:type="spellEnd"/>
            <w:r w:rsidRPr="00B527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приборы</w:t>
            </w:r>
            <w:proofErr w:type="spellEnd"/>
            <w:r w:rsidRPr="00B52706">
              <w:rPr>
                <w:sz w:val="24"/>
                <w:szCs w:val="24"/>
              </w:rPr>
              <w:t>. ОБЖ.</w:t>
            </w:r>
          </w:p>
        </w:tc>
      </w:tr>
      <w:tr w:rsidR="00B52706" w:rsidRPr="00B52706" w:rsidTr="001F4A2B">
        <w:trPr>
          <w:trHeight w:val="273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22.03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- 26.03</w:t>
            </w:r>
          </w:p>
        </w:tc>
        <w:tc>
          <w:tcPr>
            <w:tcW w:w="6732" w:type="dxa"/>
            <w:tcBorders>
              <w:left w:val="nil"/>
            </w:tcBorders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Насекомые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9072" w:type="dxa"/>
            <w:gridSpan w:val="4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Апрель</w:t>
            </w:r>
            <w:proofErr w:type="spellEnd"/>
          </w:p>
        </w:tc>
      </w:tr>
      <w:tr w:rsidR="00B52706" w:rsidRPr="00B52706" w:rsidTr="001F4A2B">
        <w:trPr>
          <w:trHeight w:val="273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29.03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- 02.04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Человек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  <w:r w:rsidRPr="00B52706">
              <w:rPr>
                <w:spacing w:val="2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ЗОЖ.</w:t>
            </w:r>
          </w:p>
        </w:tc>
      </w:tr>
      <w:tr w:rsidR="00B52706" w:rsidRPr="00B52706" w:rsidTr="001F4A2B">
        <w:trPr>
          <w:trHeight w:val="278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05.04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- 09.04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Космос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12.04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- 16.04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Животный</w:t>
            </w:r>
            <w:r w:rsidRPr="00B527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и</w:t>
            </w:r>
            <w:r w:rsidRPr="00B5270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растительный</w:t>
            </w:r>
            <w:r w:rsidRPr="00B527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мир</w:t>
            </w:r>
            <w:r w:rsidRPr="00B527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жарких</w:t>
            </w:r>
            <w:r w:rsidRPr="00B527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стран.</w:t>
            </w:r>
          </w:p>
        </w:tc>
      </w:tr>
      <w:tr w:rsidR="00B52706" w:rsidRPr="00B52706" w:rsidTr="001F4A2B">
        <w:trPr>
          <w:trHeight w:val="273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19.04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- 23.04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Животный</w:t>
            </w:r>
            <w:r w:rsidRPr="00B527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и</w:t>
            </w:r>
            <w:r w:rsidRPr="00B5270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растительный</w:t>
            </w:r>
            <w:r w:rsidRPr="00B527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мир</w:t>
            </w:r>
            <w:r w:rsidRPr="00B527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холодных</w:t>
            </w:r>
            <w:r w:rsidRPr="00B5270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стран.</w:t>
            </w:r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26.04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- 30.04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Пасха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  <w:r w:rsidRPr="00B527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Декоративно-прикладное</w:t>
            </w:r>
            <w:proofErr w:type="spellEnd"/>
            <w:r w:rsidRPr="00B5270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искусство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3"/>
        </w:trPr>
        <w:tc>
          <w:tcPr>
            <w:tcW w:w="9072" w:type="dxa"/>
            <w:gridSpan w:val="4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03.05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- 07.05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День</w:t>
            </w:r>
            <w:proofErr w:type="spellEnd"/>
            <w:r w:rsidRPr="00B527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Победы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8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10.05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- 14.05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B52706">
              <w:rPr>
                <w:sz w:val="24"/>
                <w:szCs w:val="24"/>
                <w:lang w:val="ru-RU"/>
              </w:rPr>
              <w:t>Растени</w:t>
            </w:r>
            <w:proofErr w:type="gramStart"/>
            <w:r w:rsidRPr="00B52706">
              <w:rPr>
                <w:sz w:val="24"/>
                <w:szCs w:val="24"/>
                <w:lang w:val="ru-RU"/>
              </w:rPr>
              <w:t>я(</w:t>
            </w:r>
            <w:proofErr w:type="gramEnd"/>
            <w:r w:rsidRPr="00B52706">
              <w:rPr>
                <w:sz w:val="24"/>
                <w:szCs w:val="24"/>
                <w:lang w:val="ru-RU"/>
              </w:rPr>
              <w:t>цветы)</w:t>
            </w:r>
            <w:r w:rsidRPr="00B5270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луга,</w:t>
            </w:r>
            <w:r w:rsidRPr="00B527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поля,</w:t>
            </w:r>
            <w:r w:rsidRPr="00B527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2706">
              <w:rPr>
                <w:sz w:val="24"/>
                <w:szCs w:val="24"/>
                <w:lang w:val="ru-RU"/>
              </w:rPr>
              <w:t>сада.</w:t>
            </w:r>
          </w:p>
        </w:tc>
      </w:tr>
      <w:tr w:rsidR="00B52706" w:rsidRPr="00B52706" w:rsidTr="001F4A2B">
        <w:trPr>
          <w:trHeight w:val="273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17.05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- 21.05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Времена</w:t>
            </w:r>
            <w:proofErr w:type="spellEnd"/>
            <w:r w:rsidRPr="00B527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года</w:t>
            </w:r>
            <w:proofErr w:type="spellEnd"/>
            <w:r w:rsidRPr="00B52706">
              <w:rPr>
                <w:sz w:val="24"/>
                <w:szCs w:val="24"/>
              </w:rPr>
              <w:t xml:space="preserve">. </w:t>
            </w:r>
            <w:proofErr w:type="spellStart"/>
            <w:r w:rsidRPr="00B52706">
              <w:rPr>
                <w:sz w:val="24"/>
                <w:szCs w:val="24"/>
              </w:rPr>
              <w:t>Обобщение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  <w:tr w:rsidR="00B52706" w:rsidRPr="00B52706" w:rsidTr="001F4A2B">
        <w:trPr>
          <w:trHeight w:val="277"/>
        </w:trPr>
        <w:tc>
          <w:tcPr>
            <w:tcW w:w="531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  <w:gridSpan w:val="2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52706">
              <w:rPr>
                <w:sz w:val="24"/>
                <w:szCs w:val="24"/>
              </w:rPr>
              <w:t>24.05</w:t>
            </w:r>
            <w:r w:rsidRPr="00B52706">
              <w:rPr>
                <w:spacing w:val="3"/>
                <w:sz w:val="24"/>
                <w:szCs w:val="24"/>
              </w:rPr>
              <w:t xml:space="preserve"> </w:t>
            </w:r>
            <w:r w:rsidRPr="00B52706">
              <w:rPr>
                <w:sz w:val="24"/>
                <w:szCs w:val="24"/>
              </w:rPr>
              <w:t>- 31.05</w:t>
            </w:r>
          </w:p>
        </w:tc>
        <w:tc>
          <w:tcPr>
            <w:tcW w:w="6732" w:type="dxa"/>
          </w:tcPr>
          <w:p w:rsidR="00B52706" w:rsidRPr="00B52706" w:rsidRDefault="00B52706" w:rsidP="001F4A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B52706">
              <w:rPr>
                <w:sz w:val="24"/>
                <w:szCs w:val="24"/>
              </w:rPr>
              <w:t>Школа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  <w:r w:rsidRPr="00B527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Школьные</w:t>
            </w:r>
            <w:proofErr w:type="spellEnd"/>
            <w:r w:rsidRPr="00B5270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52706">
              <w:rPr>
                <w:sz w:val="24"/>
                <w:szCs w:val="24"/>
              </w:rPr>
              <w:t>принадлежности</w:t>
            </w:r>
            <w:proofErr w:type="spellEnd"/>
            <w:r w:rsidRPr="00B52706">
              <w:rPr>
                <w:sz w:val="24"/>
                <w:szCs w:val="24"/>
              </w:rPr>
              <w:t>.</w:t>
            </w:r>
          </w:p>
        </w:tc>
      </w:tr>
    </w:tbl>
    <w:p w:rsidR="00B52706" w:rsidRPr="00B52706" w:rsidRDefault="00B52706" w:rsidP="00B5270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C4715" w:rsidRPr="004C4715" w:rsidRDefault="00EF5496" w:rsidP="004C471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4C4715" w:rsidRPr="004C4715">
        <w:rPr>
          <w:rFonts w:ascii="Times New Roman" w:hAnsi="Times New Roman" w:cs="Times New Roman"/>
          <w:b/>
          <w:sz w:val="24"/>
          <w:szCs w:val="24"/>
        </w:rPr>
        <w:t>орм</w:t>
      </w:r>
      <w:r>
        <w:rPr>
          <w:rFonts w:ascii="Times New Roman" w:hAnsi="Times New Roman" w:cs="Times New Roman"/>
          <w:b/>
          <w:sz w:val="24"/>
          <w:szCs w:val="24"/>
        </w:rPr>
        <w:t>ы, способы, методы</w:t>
      </w:r>
      <w:r w:rsidR="004C4715" w:rsidRPr="004C4715">
        <w:rPr>
          <w:rFonts w:ascii="Times New Roman" w:hAnsi="Times New Roman" w:cs="Times New Roman"/>
          <w:b/>
          <w:sz w:val="24"/>
          <w:szCs w:val="24"/>
        </w:rPr>
        <w:t xml:space="preserve"> и средств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4C4715" w:rsidRPr="004C4715">
        <w:rPr>
          <w:rFonts w:ascii="Times New Roman" w:hAnsi="Times New Roman" w:cs="Times New Roman"/>
          <w:b/>
          <w:sz w:val="24"/>
          <w:szCs w:val="24"/>
        </w:rPr>
        <w:t xml:space="preserve"> реализации Программы</w:t>
      </w:r>
    </w:p>
    <w:p w:rsidR="004C4715" w:rsidRPr="004C4715" w:rsidRDefault="004C4715" w:rsidP="004C47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715">
        <w:rPr>
          <w:rFonts w:ascii="Times New Roman" w:hAnsi="Times New Roman" w:cs="Times New Roman"/>
          <w:sz w:val="24"/>
          <w:szCs w:val="24"/>
        </w:rPr>
        <w:t xml:space="preserve">      Образовательная деятельность  основывается на адекватных возрасту формах работы с детьми   и </w:t>
      </w:r>
      <w:proofErr w:type="gramStart"/>
      <w:r w:rsidRPr="004C4715">
        <w:rPr>
          <w:rFonts w:ascii="Times New Roman" w:hAnsi="Times New Roman" w:cs="Times New Roman"/>
          <w:sz w:val="24"/>
          <w:szCs w:val="24"/>
        </w:rPr>
        <w:t>подразделен</w:t>
      </w:r>
      <w:proofErr w:type="gramEnd"/>
      <w:r w:rsidRPr="004C4715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4C4715" w:rsidRPr="004C4715" w:rsidRDefault="004C4715" w:rsidP="00EF5496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4715">
        <w:rPr>
          <w:rFonts w:ascii="Times New Roman" w:hAnsi="Times New Roman"/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  <w:proofErr w:type="gramEnd"/>
    </w:p>
    <w:p w:rsidR="004C4715" w:rsidRPr="004C4715" w:rsidRDefault="004C4715" w:rsidP="00EF5496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C4715">
        <w:rPr>
          <w:rFonts w:ascii="Times New Roman" w:hAnsi="Times New Roman"/>
          <w:sz w:val="24"/>
          <w:szCs w:val="24"/>
        </w:rPr>
        <w:t xml:space="preserve">образовательную деятельность, осуществляемую в ходе режимных моментов; </w:t>
      </w:r>
    </w:p>
    <w:p w:rsidR="004C4715" w:rsidRPr="004C4715" w:rsidRDefault="004C4715" w:rsidP="00EF5496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C4715">
        <w:rPr>
          <w:rFonts w:ascii="Times New Roman" w:hAnsi="Times New Roman"/>
          <w:sz w:val="24"/>
          <w:szCs w:val="24"/>
        </w:rPr>
        <w:t xml:space="preserve">самостоятельную деятельность детей; </w:t>
      </w:r>
    </w:p>
    <w:p w:rsidR="004C4715" w:rsidRPr="004C4715" w:rsidRDefault="004C4715" w:rsidP="00EF5496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C4715">
        <w:rPr>
          <w:rFonts w:ascii="Times New Roman" w:hAnsi="Times New Roman"/>
          <w:sz w:val="24"/>
          <w:szCs w:val="24"/>
        </w:rPr>
        <w:lastRenderedPageBreak/>
        <w:t>взаимодействие с семьями детей по реализации основной образовательной программы.</w:t>
      </w:r>
    </w:p>
    <w:p w:rsidR="004C4715" w:rsidRPr="004C4715" w:rsidRDefault="004C4715" w:rsidP="00EF5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4"/>
        <w:gridCol w:w="8017"/>
      </w:tblGrid>
      <w:tr w:rsidR="004C4715" w:rsidRPr="004C4715" w:rsidTr="001F4A2B">
        <w:trPr>
          <w:trHeight w:val="627"/>
        </w:trPr>
        <w:tc>
          <w:tcPr>
            <w:tcW w:w="770" w:type="pct"/>
          </w:tcPr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</w:t>
            </w:r>
          </w:p>
        </w:tc>
        <w:tc>
          <w:tcPr>
            <w:tcW w:w="4230" w:type="pct"/>
          </w:tcPr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Формы, методы, приемы,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4C4715" w:rsidRPr="004C4715" w:rsidTr="001F4A2B">
        <w:tc>
          <w:tcPr>
            <w:tcW w:w="770" w:type="pct"/>
          </w:tcPr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C471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Речевое</w:t>
            </w:r>
          </w:p>
        </w:tc>
        <w:tc>
          <w:tcPr>
            <w:tcW w:w="4230" w:type="pct"/>
            <w:tcBorders>
              <w:top w:val="nil"/>
            </w:tcBorders>
          </w:tcPr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Словесные (беседы, рассказывание, рассуждение, обсуждение,  викторины);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</w:t>
            </w:r>
            <w:proofErr w:type="gramStart"/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картины, иллюстрации, предметы, игрушки); Практические(дидактические, звуковые, лексические, подвижные, артикуляционные игры). 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*Образовательное событие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*Проект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*Развивающий диалог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*Выставка 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*Спектакль 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*Эвристическая беседа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Наглядные приемы – </w:t>
            </w: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показ предметов, картин, рассматривание иллюстраций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Наглядные методы:</w:t>
            </w: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наблюдения, экскурсии, рассматривание предметов, осмотр помещений.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Языковая среда, в которой находятся дети, тоже является средством развития речи. 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</w:t>
            </w:r>
            <w:proofErr w:type="gramStart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важнейший источник и средство развития речи. 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Музыка, изобразительное искусство – средство речевого развития детей.</w:t>
            </w:r>
          </w:p>
          <w:p w:rsidR="004C4715" w:rsidRPr="004C4715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Картины, иллюстрации – средства развития речи детей.</w:t>
            </w:r>
          </w:p>
        </w:tc>
      </w:tr>
    </w:tbl>
    <w:p w:rsidR="004C4715" w:rsidRPr="004C4715" w:rsidRDefault="004C4715" w:rsidP="004C471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14316"/>
      </w:tblGrid>
      <w:tr w:rsidR="004C4715" w:rsidRPr="004C4715" w:rsidTr="00FC3443">
        <w:tc>
          <w:tcPr>
            <w:tcW w:w="1135" w:type="dxa"/>
          </w:tcPr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</w:t>
            </w:r>
          </w:p>
        </w:tc>
        <w:tc>
          <w:tcPr>
            <w:tcW w:w="14316" w:type="dxa"/>
          </w:tcPr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>Формы, методы, приемы, средства</w:t>
            </w:r>
          </w:p>
        </w:tc>
      </w:tr>
      <w:tr w:rsidR="004C4715" w:rsidRPr="004C4715" w:rsidTr="00FC3443">
        <w:trPr>
          <w:trHeight w:val="560"/>
        </w:trPr>
        <w:tc>
          <w:tcPr>
            <w:tcW w:w="1135" w:type="dxa"/>
            <w:vMerge w:val="restart"/>
          </w:tcPr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F549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Познавател</w:t>
            </w:r>
            <w:r w:rsidR="00EF549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ьное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</w:tcPr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 беседы 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по изучаемой теме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экскурсии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прогулки-походы в природу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опытно-экспериментальная деятельность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деятельность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задания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трудовая деятельность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proofErr w:type="spellStart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квесты</w:t>
            </w:r>
            <w:proofErr w:type="spellEnd"/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хакатон</w:t>
            </w:r>
            <w:proofErr w:type="spellEnd"/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челленд</w:t>
            </w:r>
            <w:proofErr w:type="gramStart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proofErr w:type="spellEnd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 – ролики)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*эвристическая беседа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сообщения детям познавательной информации: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познавательных бесед 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>по изучаемой теме с использованием разнообразного наглядно-иллюстративного материала, музыкального сопровождения, художественного слова, развивающих заданий и упражнений;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художественного слова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речевых инструкций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образно-двигательных инструкций и невербальных средств общения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разнообразных знаков и символов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: образно-символических изображений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наглядного материала, наглядных образцов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осуществления детьми познавательной деятельности: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обследование детьми различных предметов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>, используемых на занятии и в развивающих играх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манипуляции и игры-экспериментирования 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детей с разнообразными материалами, используемыми на занятии и в развивающих играх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наблюдения за изучаемыми объектами и явлениями окружающего мира, трудом взрослых 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>и т.д.;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опытное экспериментирование с природным материалом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картин из заготовок 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>(на заданную тему);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коллажей </w:t>
            </w:r>
            <w:r w:rsidRPr="00EF549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 (на заданную тему);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динамические игры познавательного содержания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повышения познавательной активности детей: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вопросы воспитателя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и обобщение игрового материала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проблемных ситуаций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игрового материала и оборудования в разных частях пространства групповой комнаты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Методы, направленные на повышение эмоциональной активности детей: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игровых мотиваций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сюрпризных моментов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использование игровых и сказочных персонажей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музыкального сопровождения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художественного слова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детям возможности сделать самостоятельный выбор</w:t>
            </w:r>
          </w:p>
        </w:tc>
      </w:tr>
      <w:tr w:rsidR="004C4715" w:rsidRPr="004C4715" w:rsidTr="00FC3443">
        <w:trPr>
          <w:trHeight w:val="560"/>
        </w:trPr>
        <w:tc>
          <w:tcPr>
            <w:tcW w:w="1135" w:type="dxa"/>
            <w:vMerge/>
          </w:tcPr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</w:tcPr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Математическое развитие детей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>• Ведущее место принадлежит развивающим играм интеллектуально-математического содержания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• </w:t>
            </w:r>
            <w:r w:rsidRPr="00EF5496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Развлечения интеллектуально-математического содержания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редства</w:t>
            </w:r>
            <w:proofErr w:type="spellEnd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(для старшего дошкольного возраста )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наглядно-демонстрационный и раздаточный материал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предметные и сюжетные картинки; модели, схемы, планы;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условно-схематические изображения; абстрактно-отвлеченные знаки и символы;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литературный материал (считалки; стихи и загадки, которые наглядно иллюстрирующие многообразие математических отношений, существующих в окружающем мире);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музыкальный материал (музыкальные произведения с четко выраженной ритмической структурой).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«Сенсорные свойства объектов»: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игры-экспериментирования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сенсорное обследование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анализ и сравнение сенсорных свойств, качеств, признаков объектов;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вербализация результатов практических действий (обследование, анализ, сравнение);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игры, развивающие ориентировку в трехмерном пространстве на основе его чувственного отражения (по сенсорным ориентирам – звуку, запаху, цвету и т.д.);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игры на развитие ассоциативности восприятия и мышления, визуально-образного восприятия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«Геометрические отношения»: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игры-экспериментирования с геометрическим материалом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сенсорное (тактильное, визуальное) обследование геометриче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(объемного и плоскостного);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сенсорный анализ и сравнение плоскостных геометрических фигур и объемных геометрических тел по заданным основаниям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вербализация результатов практических действий (обследования, анализа, сравнения, </w:t>
            </w:r>
            <w:proofErr w:type="spellStart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сериации</w:t>
            </w:r>
            <w:proofErr w:type="spellEnd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, классификации и др.);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• игры, развивающие ассоциативность восприятия и мышления, визуально-образное восприятие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proofErr w:type="spellStart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развивающее-конструктивные</w:t>
            </w:r>
            <w:proofErr w:type="spellEnd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игры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«Количественно-числовые и другие математические отношения»: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анализ и сравнение сенсорных свойств объектов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игровые действия с предметами и материалами, направленные на установление количественно-числовых и других математических отношений, существующих между объектами окружающего мира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вербализация результатов практических действий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знаково-символическое моделирование количественно-числовых и других математических отношений с использованием моделей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музыкально-ритмические игры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развивающие  конструктивные игры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«Пространственные отношения»: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выполнение практических действий с предметами и материа</w:t>
            </w: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лами (обследования, обрывания, </w:t>
            </w:r>
            <w:proofErr w:type="spellStart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сминания</w:t>
            </w:r>
            <w:proofErr w:type="spellEnd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т.д.) правой или левой рукой, в разных пространственных направлениях;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вербализация результатов практических действий, направленных на установление пространственных отношений объектов окружающего мира;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знаково-символическое моделирование пространственных отношений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игры на ориентировку в трехмерном пространстве на основе его чувственного отражения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игры на ориентировку в двухмерном пространстве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игры на освоение схемы тела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анализ конструктивных особенностей предметов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proofErr w:type="spellStart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развивающее-конструктивные</w:t>
            </w:r>
            <w:proofErr w:type="spellEnd"/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игры с геометрическим материалом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«Временные отношения»: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знаково-символические и условно-схематические изображения, иллюстрирующие временные отношения 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>• наглядный материал</w:t>
            </w:r>
          </w:p>
          <w:p w:rsidR="004C4715" w:rsidRPr="00EF5496" w:rsidRDefault="004C4715" w:rsidP="00EF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литературный материал </w:t>
            </w:r>
          </w:p>
        </w:tc>
      </w:tr>
    </w:tbl>
    <w:p w:rsidR="004C4715" w:rsidRPr="004C4715" w:rsidRDefault="004C4715" w:rsidP="004C471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5"/>
        <w:gridCol w:w="7266"/>
      </w:tblGrid>
      <w:tr w:rsidR="004C4715" w:rsidRPr="004C4715" w:rsidTr="001F4A2B">
        <w:tc>
          <w:tcPr>
            <w:tcW w:w="1204" w:type="pct"/>
          </w:tcPr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развития</w:t>
            </w:r>
          </w:p>
        </w:tc>
        <w:tc>
          <w:tcPr>
            <w:tcW w:w="3796" w:type="pct"/>
          </w:tcPr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методы, приемы, средства</w:t>
            </w:r>
          </w:p>
        </w:tc>
      </w:tr>
      <w:tr w:rsidR="004C4715" w:rsidRPr="004C4715" w:rsidTr="001F4A2B">
        <w:tc>
          <w:tcPr>
            <w:tcW w:w="1204" w:type="pct"/>
          </w:tcPr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C471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Социально – коммуникативное</w:t>
            </w:r>
          </w:p>
        </w:tc>
        <w:tc>
          <w:tcPr>
            <w:tcW w:w="3796" w:type="pct"/>
          </w:tcPr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Минутки общения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Групповые дела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*Утренний круг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*Вечерний круг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*Образовательное событие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*Технология позитивной социализации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приемы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Наглядные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Речевые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методы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Разнообразные игровые методы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Различные виды игр: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интерактивные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ситуативно-ролевые 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творческие 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игры-инсценировки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игры-дискуссии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Упражнения на развитие социальной перцепции </w:t>
            </w:r>
            <w:r w:rsidRPr="004C4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(вербальные и невербальные техники):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упражнения, направленные на развитие наблюдательской </w:t>
            </w:r>
            <w:proofErr w:type="spellStart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сенситивности</w:t>
            </w:r>
            <w:proofErr w:type="spellEnd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, способности понимания состояний, особенностей и отношений людей, их перемещений, пространственного располо</w:t>
            </w:r>
            <w:r w:rsidRPr="004C4715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и т.п.;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упражнения, направленные на развитие </w:t>
            </w:r>
            <w:proofErr w:type="spellStart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сенсорно-перцептивной</w:t>
            </w:r>
            <w:proofErr w:type="spellEnd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 системы (различных видов восприятия, памяти, ориентировки в пространстве).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Техники сочинения истории 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Арт-педагогические</w:t>
            </w:r>
            <w:proofErr w:type="spellEnd"/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техники 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Техники художественной экспрессии 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Техники использования метафор 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Техника </w:t>
            </w:r>
            <w:proofErr w:type="spellStart"/>
            <w:r w:rsidRPr="004C4715">
              <w:rPr>
                <w:rFonts w:ascii="Times New Roman" w:hAnsi="Times New Roman" w:cs="Times New Roman"/>
                <w:bCs/>
                <w:sz w:val="24"/>
                <w:szCs w:val="24"/>
              </w:rPr>
              <w:t>цветописи</w:t>
            </w:r>
            <w:proofErr w:type="spellEnd"/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8"/>
        <w:gridCol w:w="7343"/>
      </w:tblGrid>
      <w:tr w:rsidR="004C4715" w:rsidRPr="004C4715" w:rsidTr="001F4A2B">
        <w:trPr>
          <w:trHeight w:val="6368"/>
        </w:trPr>
        <w:tc>
          <w:tcPr>
            <w:tcW w:w="1164" w:type="pct"/>
          </w:tcPr>
          <w:p w:rsidR="004C4715" w:rsidRPr="004C4715" w:rsidRDefault="004C4715" w:rsidP="001F4A2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C471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Художественно-эстетическое</w:t>
            </w:r>
          </w:p>
          <w:p w:rsidR="004C4715" w:rsidRPr="004C4715" w:rsidRDefault="004C4715" w:rsidP="001F4A2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pct"/>
          </w:tcPr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71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беседы (обсуждения) на заданные темы, художественное слово (рассказы, сказки, стихи, </w:t>
            </w:r>
            <w:proofErr w:type="spellStart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, пословицы, песни), словесная инструкция.</w:t>
            </w:r>
            <w:proofErr w:type="gramEnd"/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*Рисунки-образцы с поэтапным рисованием, иллюстраций, репродукций, натуры.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*Дидактические таблицы и схемы с поэтапным рисованием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*Иллюстрации и репродукции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 - в качестве натуры могут использоваться овощи, цветы и фрукты (настоящие и искусственные), игрушки, предметы быта. 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Социальные акции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*Марафон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*Игровые приемы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*Пальчиковая гимнастика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*Упражнения в держании карандаша, кисти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сказка-история, рассказанная воспитателем от лица персонажа-игрушки или от собственного лица;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беседа по вопросам (наводящим, уточняющим, обобщающим);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 (стихотворение, загадка);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речевая инструкция воспитателя;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музыкальное сопровождение;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проговаривание одним ребенком (или несколькими по цепочке) этапов изготовления поделки по схеме или повторяя объяснение, данное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воспроизведение поделки с опорой только на схемы, чертежи этапов изготовления;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анализ и синтез;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проблемная ситуация;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упражнение;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анализ и обыгрывание готовых детских работ;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- игровые мотивации.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• проведение музыкально-дидактических и музыкально-двигательных игр;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• организация музыкально-творческих игр-импровизаций, включающих исполнение на детских музыкальных инструментах;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• танцевальные импровизации с использованием сюжетного </w:t>
            </w:r>
            <w:r w:rsidRPr="004C4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• чтение сказок с выполнением музыкально-развивающих заданий.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*концерт 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мастерилки</w:t>
            </w:r>
            <w:proofErr w:type="spellEnd"/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*спектакль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*фестиваль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*музыкальная гостиная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*чаепитие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*образовательное событие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*проект</w:t>
            </w:r>
          </w:p>
        </w:tc>
      </w:tr>
    </w:tbl>
    <w:p w:rsidR="004C4715" w:rsidRPr="004C4715" w:rsidRDefault="004C4715" w:rsidP="004C471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1"/>
        <w:gridCol w:w="7850"/>
      </w:tblGrid>
      <w:tr w:rsidR="004C4715" w:rsidRPr="004C4715" w:rsidTr="001F4A2B">
        <w:tc>
          <w:tcPr>
            <w:tcW w:w="899" w:type="pct"/>
          </w:tcPr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развития</w:t>
            </w:r>
          </w:p>
        </w:tc>
        <w:tc>
          <w:tcPr>
            <w:tcW w:w="4101" w:type="pct"/>
          </w:tcPr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методы, приемы, средства</w:t>
            </w:r>
          </w:p>
        </w:tc>
      </w:tr>
      <w:tr w:rsidR="004C4715" w:rsidRPr="004C4715" w:rsidTr="001F4A2B">
        <w:tc>
          <w:tcPr>
            <w:tcW w:w="899" w:type="pct"/>
          </w:tcPr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C471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Физическое</w:t>
            </w:r>
          </w:p>
        </w:tc>
        <w:tc>
          <w:tcPr>
            <w:tcW w:w="4101" w:type="pct"/>
          </w:tcPr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*утренняя гимнастика;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*физкультминутки, или физкультурные паузы;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*подвижные игры в зале и на свежем воздухе;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 активный отдых (физкультурные праздники, досуги);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 самостоятельная двигательная деятельность;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 мини-беседы с детьми (о строении организма, о закаливании и т.д.).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* метод словесного изложения 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*спортивная акция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*образовательное событие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 элементы хореографии и танцевальные движения;</w:t>
            </w:r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 xml:space="preserve">* элементы </w:t>
            </w:r>
            <w:proofErr w:type="spellStart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самомассажа</w:t>
            </w:r>
            <w:proofErr w:type="spellEnd"/>
          </w:p>
          <w:p w:rsidR="004C4715" w:rsidRPr="004C4715" w:rsidRDefault="004C4715" w:rsidP="00FC3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4C4715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</w:p>
        </w:tc>
      </w:tr>
    </w:tbl>
    <w:p w:rsidR="004C4715" w:rsidRPr="004C4715" w:rsidRDefault="004C4715" w:rsidP="004C471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5AB3" w:rsidRPr="004C4715" w:rsidRDefault="001D5AB3" w:rsidP="00B52706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D5AB3" w:rsidRPr="004C4715" w:rsidSect="00F5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341C"/>
    <w:multiLevelType w:val="hybridMultilevel"/>
    <w:tmpl w:val="81B8D4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E7D1D31"/>
    <w:multiLevelType w:val="hybridMultilevel"/>
    <w:tmpl w:val="237A5336"/>
    <w:lvl w:ilvl="0" w:tplc="283000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4ED"/>
    <w:rsid w:val="001D5AB3"/>
    <w:rsid w:val="002F7322"/>
    <w:rsid w:val="004C4715"/>
    <w:rsid w:val="00714894"/>
    <w:rsid w:val="00B52706"/>
    <w:rsid w:val="00B941C2"/>
    <w:rsid w:val="00BD24ED"/>
    <w:rsid w:val="00E876D4"/>
    <w:rsid w:val="00EF5496"/>
    <w:rsid w:val="00F5051B"/>
    <w:rsid w:val="00FC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ED"/>
  </w:style>
  <w:style w:type="paragraph" w:styleId="1">
    <w:name w:val="heading 1"/>
    <w:basedOn w:val="a"/>
    <w:next w:val="a"/>
    <w:link w:val="10"/>
    <w:uiPriority w:val="99"/>
    <w:qFormat/>
    <w:rsid w:val="00B5270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732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qFormat/>
    <w:locked/>
    <w:rsid w:val="002F7322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B52706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uiPriority w:val="99"/>
    <w:rsid w:val="00B527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527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27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2706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2024-03-07T12:22:00Z</dcterms:created>
  <dcterms:modified xsi:type="dcterms:W3CDTF">2024-03-07T16:52:00Z</dcterms:modified>
</cp:coreProperties>
</file>