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EAB" w:rsidRDefault="00977EAB" w:rsidP="00977EAB">
      <w:pPr>
        <w:spacing w:after="0" w:line="240" w:lineRule="auto"/>
        <w:ind w:left="0" w:hanging="2252"/>
        <w:jc w:val="center"/>
        <w:rPr>
          <w:b/>
        </w:rPr>
      </w:pPr>
      <w:r>
        <w:rPr>
          <w:b/>
        </w:rPr>
        <w:t xml:space="preserve">ОСОБЕННОСТИ АДАПТАЦИИ РЕБЕНКА </w:t>
      </w:r>
    </w:p>
    <w:p w:rsidR="00977EAB" w:rsidRDefault="00977EAB" w:rsidP="00977EAB">
      <w:pPr>
        <w:spacing w:after="0" w:line="240" w:lineRule="auto"/>
        <w:ind w:left="0" w:hanging="2252"/>
        <w:jc w:val="center"/>
      </w:pPr>
      <w:r>
        <w:rPr>
          <w:b/>
        </w:rPr>
        <w:t>К УСЛОВИЯМ ДЕТСКОГО САДА</w:t>
      </w:r>
    </w:p>
    <w:p w:rsidR="00977EAB" w:rsidRDefault="00977EAB" w:rsidP="00977EAB">
      <w:pPr>
        <w:spacing w:after="0" w:line="240" w:lineRule="auto"/>
        <w:ind w:left="0" w:firstLine="0"/>
        <w:jc w:val="left"/>
      </w:pPr>
      <w:r>
        <w:rPr>
          <w:b/>
        </w:rPr>
        <w:t xml:space="preserve"> </w:t>
      </w:r>
    </w:p>
    <w:p w:rsidR="00977EAB" w:rsidRDefault="00977EAB" w:rsidP="00977EAB">
      <w:pPr>
        <w:spacing w:after="0" w:line="240" w:lineRule="auto"/>
        <w:ind w:left="0"/>
        <w:jc w:val="left"/>
      </w:pPr>
      <w:r>
        <w:t xml:space="preserve">Особым событием в жизни малыша 1,5 - 3 лет является знакомство с детским садом. Новая ситуация социального развития ребенка несомненно положительно сказывается на его достижениях и успехах, но в том случае, если адаптация крохи к дошкольному учреждению прошла легко и естественно. </w:t>
      </w:r>
    </w:p>
    <w:p w:rsidR="00977EAB" w:rsidRDefault="00977EAB" w:rsidP="00977EAB">
      <w:pPr>
        <w:spacing w:after="0" w:line="240" w:lineRule="auto"/>
        <w:ind w:left="0"/>
        <w:jc w:val="left"/>
      </w:pPr>
      <w:r>
        <w:t xml:space="preserve">В раннем возрасте наблюдается интенсивное физическое и психическое развитие ребенка, поэтому любые изменения привычной обстановки, новые условия, в которые попадает малыш могут привести к чрезмерному напряжению жизненных сил, нарушить гармоничность и последовательность развития. </w:t>
      </w:r>
    </w:p>
    <w:p w:rsidR="00977EAB" w:rsidRDefault="00977EAB" w:rsidP="00977EAB">
      <w:pPr>
        <w:spacing w:after="0" w:line="240" w:lineRule="auto"/>
        <w:ind w:left="0"/>
        <w:jc w:val="left"/>
      </w:pPr>
      <w:r>
        <w:t xml:space="preserve">Поскольку у ребенка раннего возраста только начинает формироваться эмоциональная сфера – чувства еще весьма неустойчивы – то изменение привычного распорядка часто сопровождается беспокойством, напряженностью, раздражительностью. </w:t>
      </w:r>
    </w:p>
    <w:p w:rsidR="00977EAB" w:rsidRDefault="00977EAB" w:rsidP="00977EAB">
      <w:pPr>
        <w:spacing w:after="0" w:line="240" w:lineRule="auto"/>
        <w:ind w:left="0"/>
        <w:jc w:val="left"/>
      </w:pPr>
      <w:r>
        <w:t xml:space="preserve">Отсутствие эмоциональных проявлений, замкнутость и заторможенность поведения тоже сигнализируют о наличии проблем в привыкании ребенка к детскому саду. </w:t>
      </w:r>
      <w:proofErr w:type="gramStart"/>
      <w:r>
        <w:t>Кроме того</w:t>
      </w:r>
      <w:proofErr w:type="gramEnd"/>
      <w:r>
        <w:t xml:space="preserve"> на протекание процесса адаптации будут влиять особенности темперамента малыша. Переживания ребенка часто влияют на сон и аппетит – малыш плохо засыпает, отказывается от еды. Детей не привлекают игрушки, пропадает интерес к окружающему пространству, снижается речевая активность. </w:t>
      </w:r>
    </w:p>
    <w:p w:rsidR="00977EAB" w:rsidRDefault="00977EAB" w:rsidP="00977EAB">
      <w:pPr>
        <w:spacing w:after="0" w:line="240" w:lineRule="auto"/>
        <w:ind w:left="0"/>
        <w:jc w:val="left"/>
      </w:pPr>
      <w:r>
        <w:t xml:space="preserve">В этот период, вследствие ослабления жизненных сил, организм ребенка перестает активно сопротивляться инфекциям, что приводит к частым болезням. </w:t>
      </w:r>
    </w:p>
    <w:p w:rsidR="00977EAB" w:rsidRDefault="00977EAB" w:rsidP="00977EAB">
      <w:pPr>
        <w:spacing w:after="0" w:line="240" w:lineRule="auto"/>
        <w:ind w:left="0"/>
        <w:jc w:val="left"/>
      </w:pPr>
      <w:r>
        <w:t xml:space="preserve">Вместе с тем, процесс адаптации у каждого малыша проходит </w:t>
      </w:r>
      <w:proofErr w:type="spellStart"/>
      <w:r>
        <w:t>поразному</w:t>
      </w:r>
      <w:proofErr w:type="spellEnd"/>
      <w:r>
        <w:t xml:space="preserve">, в зависимости от его индивидуально-типологических особенностей и той социальной обстановки, которая окружает ребенка. </w:t>
      </w:r>
    </w:p>
    <w:p w:rsidR="00977EAB" w:rsidRDefault="00977EAB" w:rsidP="00977EAB">
      <w:pPr>
        <w:spacing w:after="0" w:line="240" w:lineRule="auto"/>
        <w:ind w:left="0"/>
        <w:jc w:val="left"/>
      </w:pPr>
      <w:r>
        <w:t xml:space="preserve">Тем не менее, выделяют три степени адаптации детей раннего возраста к условиям детского сада – легкую, среднюю и тяжелую. В основе данной градации лежат такие показатели как: </w:t>
      </w:r>
    </w:p>
    <w:p w:rsidR="00977EAB" w:rsidRDefault="00977EAB" w:rsidP="00977EAB">
      <w:pPr>
        <w:numPr>
          <w:ilvl w:val="0"/>
          <w:numId w:val="1"/>
        </w:numPr>
        <w:spacing w:after="0" w:line="240" w:lineRule="auto"/>
        <w:ind w:left="0" w:hanging="708"/>
        <w:jc w:val="left"/>
      </w:pPr>
      <w:r>
        <w:t xml:space="preserve">Быстрота нормализации эмоционального самочувствия ребенка; </w:t>
      </w:r>
    </w:p>
    <w:p w:rsidR="00977EAB" w:rsidRDefault="00977EAB" w:rsidP="00977EAB">
      <w:pPr>
        <w:numPr>
          <w:ilvl w:val="0"/>
          <w:numId w:val="1"/>
        </w:numPr>
        <w:spacing w:after="0" w:line="240" w:lineRule="auto"/>
        <w:ind w:left="0" w:hanging="708"/>
        <w:jc w:val="left"/>
      </w:pPr>
      <w:r>
        <w:t xml:space="preserve">Проявление </w:t>
      </w:r>
      <w:r>
        <w:tab/>
        <w:t xml:space="preserve">положительного </w:t>
      </w:r>
      <w:r>
        <w:tab/>
        <w:t xml:space="preserve">отношения </w:t>
      </w:r>
      <w:r>
        <w:tab/>
        <w:t xml:space="preserve">к </w:t>
      </w:r>
      <w:r>
        <w:tab/>
        <w:t xml:space="preserve">педагогам </w:t>
      </w:r>
      <w:r>
        <w:tab/>
        <w:t xml:space="preserve">и </w:t>
      </w:r>
    </w:p>
    <w:p w:rsidR="00977EAB" w:rsidRDefault="00977EAB" w:rsidP="00977EAB">
      <w:pPr>
        <w:spacing w:after="0" w:line="240" w:lineRule="auto"/>
        <w:ind w:left="0" w:firstLine="0"/>
        <w:jc w:val="left"/>
      </w:pPr>
      <w:r>
        <w:t xml:space="preserve">сверстникам; </w:t>
      </w:r>
    </w:p>
    <w:p w:rsidR="00977EAB" w:rsidRDefault="00977EAB" w:rsidP="00977EAB">
      <w:pPr>
        <w:numPr>
          <w:ilvl w:val="0"/>
          <w:numId w:val="1"/>
        </w:numPr>
        <w:spacing w:after="0" w:line="240" w:lineRule="auto"/>
        <w:ind w:left="0" w:hanging="708"/>
        <w:jc w:val="left"/>
      </w:pPr>
      <w:r>
        <w:t xml:space="preserve">Наличие интереса </w:t>
      </w:r>
      <w:proofErr w:type="gramStart"/>
      <w:r>
        <w:t>к предметном миру</w:t>
      </w:r>
      <w:proofErr w:type="gramEnd"/>
      <w:r>
        <w:t xml:space="preserve">; </w:t>
      </w:r>
    </w:p>
    <w:p w:rsidR="00977EAB" w:rsidRDefault="00977EAB" w:rsidP="00977EAB">
      <w:pPr>
        <w:numPr>
          <w:ilvl w:val="0"/>
          <w:numId w:val="1"/>
        </w:numPr>
        <w:spacing w:after="0" w:line="240" w:lineRule="auto"/>
        <w:ind w:left="0" w:hanging="708"/>
        <w:jc w:val="left"/>
      </w:pPr>
      <w:r>
        <w:t xml:space="preserve">Частота и длительность острых вирусных заболеваний. </w:t>
      </w:r>
    </w:p>
    <w:p w:rsidR="00977EAB" w:rsidRDefault="00977EAB" w:rsidP="00977EAB">
      <w:pPr>
        <w:spacing w:after="0" w:line="240" w:lineRule="auto"/>
        <w:ind w:left="0"/>
        <w:jc w:val="left"/>
      </w:pPr>
      <w:r>
        <w:t xml:space="preserve">Основными критериями, влияющими на характер адаптации ребенка раннего возраста к условиям детского сада, выступают: </w:t>
      </w:r>
    </w:p>
    <w:p w:rsidR="00977EAB" w:rsidRDefault="00977EAB" w:rsidP="00977EAB">
      <w:pPr>
        <w:numPr>
          <w:ilvl w:val="0"/>
          <w:numId w:val="2"/>
        </w:numPr>
        <w:spacing w:after="0" w:line="240" w:lineRule="auto"/>
        <w:ind w:left="0"/>
        <w:jc w:val="left"/>
      </w:pPr>
      <w:r>
        <w:rPr>
          <w:i/>
        </w:rPr>
        <w:t>Особенности его физического состояния.</w:t>
      </w:r>
      <w:r>
        <w:t xml:space="preserve"> Если ребенок здоров, не был подвержен частым инфекционным заболеваниям, физически развит, то он обладает высокими адаптивными возможностями, его организм легче справится с новыми нагрузками. Четкий распорядок дня малыша в условиях </w:t>
      </w:r>
      <w:r>
        <w:lastRenderedPageBreak/>
        <w:t xml:space="preserve">семьи, хороший сон, правильное питание способствуют быстрому привыканию ребенка к детскому саду. </w:t>
      </w:r>
    </w:p>
    <w:p w:rsidR="00977EAB" w:rsidRDefault="00977EAB" w:rsidP="00977EAB">
      <w:pPr>
        <w:numPr>
          <w:ilvl w:val="0"/>
          <w:numId w:val="2"/>
        </w:numPr>
        <w:spacing w:after="0" w:line="240" w:lineRule="auto"/>
        <w:ind w:left="0"/>
        <w:jc w:val="left"/>
      </w:pPr>
      <w:r>
        <w:rPr>
          <w:i/>
        </w:rPr>
        <w:t>Возраст малыша</w:t>
      </w:r>
      <w:r>
        <w:t xml:space="preserve">. Существуют определенные периоды раннего возраста, неблагоприятные для поступления ребенка в дошкольное учреждение. В возрастные кризисы (1 и 3 года) возникают противоречия между возможностями и потребностями ребенка, провоцирующие напряжение в результате наблюдаются капризы, раздражение. </w:t>
      </w:r>
    </w:p>
    <w:p w:rsidR="00977EAB" w:rsidRDefault="00977EAB" w:rsidP="00977EAB">
      <w:pPr>
        <w:spacing w:after="0" w:line="240" w:lineRule="auto"/>
        <w:ind w:left="0"/>
        <w:jc w:val="left"/>
      </w:pPr>
      <w:r>
        <w:t xml:space="preserve">В период от 7 месяцев до 1,5 лет привязанность малыша к матери достигает своего пика. Дети особенно ярко начинают испытывать страх перед чужими людьми, но при правильном воспитании и развитии это чувство проявляется недолго до 1года 8 месяцев. Далее дети более спокойно реагируют на появление незнакомых людей. Необходимо обратить внимание на эту особенность психического развития малыша и выбрать более подходящий возраст для посещения дошкольного учреждения. </w:t>
      </w:r>
    </w:p>
    <w:p w:rsidR="00977EAB" w:rsidRDefault="00977EAB" w:rsidP="00977EAB">
      <w:pPr>
        <w:numPr>
          <w:ilvl w:val="0"/>
          <w:numId w:val="2"/>
        </w:numPr>
        <w:spacing w:after="0" w:line="240" w:lineRule="auto"/>
        <w:ind w:left="0"/>
        <w:jc w:val="left"/>
      </w:pPr>
      <w:r>
        <w:rPr>
          <w:i/>
        </w:rPr>
        <w:t>Готовность ребенка к предметной деятельности и общению с окружающими.</w:t>
      </w:r>
      <w:r>
        <w:t xml:space="preserve"> Малышу легче адаптироваться если он владеет навыками ситуативно-делового общения, готов сотрудничать со сверстниками и взрослыми в процессе элементарной игровой деятельности, инициативен, активен, самостоятелен в процессе данного взаимодействия. Если в условиях семьи с ребенком играли мало, преимущество отдавали только эмоциональным контактам, то в детском саду такой ребенок будет испытывать недостаток внимания и чувствовать себя одиноко. Если в семье малыша научили действовать с игрушками, он обладает элементарными обследовательскими умениями, то отвлечься от ситуации разлуки со значимыми взрослыми ему будет значительно легче. </w:t>
      </w:r>
    </w:p>
    <w:p w:rsidR="00977EAB" w:rsidRDefault="00977EAB" w:rsidP="00977EAB">
      <w:pPr>
        <w:numPr>
          <w:ilvl w:val="0"/>
          <w:numId w:val="2"/>
        </w:numPr>
        <w:spacing w:after="0" w:line="240" w:lineRule="auto"/>
        <w:ind w:left="0"/>
        <w:jc w:val="left"/>
      </w:pPr>
      <w:r>
        <w:rPr>
          <w:i/>
        </w:rPr>
        <w:t>Готовность ребенка сотрудничать со сверстниками.</w:t>
      </w:r>
      <w:r>
        <w:t xml:space="preserve"> Период раннего возраста является благоприятным для развития положительного отношения малыша к сверстникам. Ребенок, не владеющий умениями устанавливать контакты с другими детьми, не готовый положительно реагировать на желание ровесника поиграть с ним или рядом, взять на время игрушку, тяжелее адаптируется к условиям детского сада. </w:t>
      </w:r>
    </w:p>
    <w:p w:rsidR="00977EAB" w:rsidRDefault="00977EAB" w:rsidP="00977EAB">
      <w:pPr>
        <w:spacing w:after="0" w:line="240" w:lineRule="auto"/>
        <w:ind w:left="0" w:firstLine="0"/>
        <w:jc w:val="left"/>
      </w:pPr>
      <w:r>
        <w:t xml:space="preserve"> </w:t>
      </w:r>
    </w:p>
    <w:p w:rsidR="00977EAB" w:rsidRDefault="00977EAB" w:rsidP="00977EAB">
      <w:pPr>
        <w:spacing w:after="0" w:line="240" w:lineRule="auto"/>
        <w:ind w:left="0" w:hanging="295"/>
        <w:jc w:val="left"/>
      </w:pPr>
      <w:r>
        <w:rPr>
          <w:b/>
        </w:rPr>
        <w:t xml:space="preserve">Действия воспитателя, способствующие успешной адаптации ребенка раннего возраста к условиям детского сада </w:t>
      </w:r>
    </w:p>
    <w:p w:rsidR="00977EAB" w:rsidRDefault="00977EAB" w:rsidP="00977EAB">
      <w:pPr>
        <w:spacing w:after="0" w:line="240" w:lineRule="auto"/>
        <w:ind w:left="0" w:firstLine="0"/>
        <w:jc w:val="left"/>
      </w:pPr>
      <w:r>
        <w:rPr>
          <w:b/>
        </w:rPr>
        <w:t xml:space="preserve"> </w:t>
      </w:r>
    </w:p>
    <w:p w:rsidR="00977EAB" w:rsidRDefault="00977EAB" w:rsidP="00977EAB">
      <w:pPr>
        <w:spacing w:after="0" w:line="240" w:lineRule="auto"/>
        <w:ind w:left="0"/>
        <w:jc w:val="left"/>
      </w:pPr>
      <w:r>
        <w:t xml:space="preserve">Организация адаптационного периода ребенка начинается задолго до его прихода в группу. Педагогу важно познакомиться с родителями малыша. Необходимо рассказать об особенностях работы группы, обязательно обратить внимание на режим жизнедеятельности детей и сделать акцент на необходимости максимально приблизить к данному режиму распорядок дня дома. В процессе беседы педагог может получить полную информацию о ребенке: </w:t>
      </w:r>
    </w:p>
    <w:p w:rsidR="00977EAB" w:rsidRDefault="00977EAB" w:rsidP="00977EAB">
      <w:pPr>
        <w:numPr>
          <w:ilvl w:val="0"/>
          <w:numId w:val="3"/>
        </w:numPr>
        <w:spacing w:after="0" w:line="240" w:lineRule="auto"/>
        <w:ind w:left="0"/>
        <w:jc w:val="left"/>
      </w:pPr>
      <w:r>
        <w:t xml:space="preserve">об особенностях его здоровья, физического развития, частоте и тяжести перенесенных заболеваний; </w:t>
      </w:r>
    </w:p>
    <w:p w:rsidR="00977EAB" w:rsidRDefault="00977EAB" w:rsidP="00977EAB">
      <w:pPr>
        <w:numPr>
          <w:ilvl w:val="0"/>
          <w:numId w:val="3"/>
        </w:numPr>
        <w:spacing w:after="0" w:line="240" w:lineRule="auto"/>
        <w:ind w:left="0"/>
        <w:jc w:val="left"/>
      </w:pPr>
      <w:r>
        <w:lastRenderedPageBreak/>
        <w:t xml:space="preserve">о наиболее частой реакции ребенка на новую остановку, незнакомых людей; </w:t>
      </w:r>
    </w:p>
    <w:p w:rsidR="00977EAB" w:rsidRDefault="00977EAB" w:rsidP="00977EAB">
      <w:pPr>
        <w:numPr>
          <w:ilvl w:val="0"/>
          <w:numId w:val="3"/>
        </w:numPr>
        <w:spacing w:after="0" w:line="240" w:lineRule="auto"/>
        <w:ind w:left="0"/>
        <w:jc w:val="left"/>
      </w:pPr>
      <w:r>
        <w:t xml:space="preserve">о качестве развития культурно-гигиенических навыков (пользуется ли сам туалетом, самостоятельно ли принимает пищу, умывается, одевается и т.д.); </w:t>
      </w:r>
    </w:p>
    <w:p w:rsidR="00977EAB" w:rsidRDefault="00977EAB" w:rsidP="00977EAB">
      <w:pPr>
        <w:numPr>
          <w:ilvl w:val="0"/>
          <w:numId w:val="3"/>
        </w:numPr>
        <w:spacing w:after="0" w:line="240" w:lineRule="auto"/>
        <w:ind w:left="0"/>
        <w:jc w:val="left"/>
      </w:pPr>
      <w:r>
        <w:t xml:space="preserve">о степени владения навыками ситуативно-делового общения, готовности включиться в процесс сотрудничества со сверстниками или взрослыми, с удовольствием ли играет с взрослыми, действует с игрушками. </w:t>
      </w:r>
    </w:p>
    <w:p w:rsidR="00977EAB" w:rsidRDefault="00977EAB" w:rsidP="00977EAB">
      <w:pPr>
        <w:spacing w:after="0" w:line="240" w:lineRule="auto"/>
        <w:ind w:left="0"/>
        <w:jc w:val="left"/>
      </w:pPr>
      <w:r>
        <w:t xml:space="preserve">Для эффективности процесса привыкания ребенка к новой обстановке можно предложить родителям до регулярного посещения детского сада приводить малыша на прогулку, чтобы ребенок мог включиться в игровые действия с другими детьми, привык к воспитателям, можно предложить посетить групповую комнату, дать малышу возможность привыкнуть к обстановке группы, поиграть в игрушки. </w:t>
      </w:r>
    </w:p>
    <w:p w:rsidR="00977EAB" w:rsidRDefault="00977EAB" w:rsidP="00977EAB">
      <w:pPr>
        <w:spacing w:after="0" w:line="240" w:lineRule="auto"/>
        <w:ind w:left="0"/>
        <w:jc w:val="left"/>
      </w:pPr>
      <w:r>
        <w:t xml:space="preserve">Не менее важно создать благоприятные условия для ребенка в первые дни посещения – расположить к себе, установить контакт в присутствии мамы или папы, называя малыша тем именем, к которому он привык в семье. Если ребенок позволит можно помочь ему раздеться, в этот момент для малыша важен тактильный контакт, который легко осуществить именно в процессе раздевания. В первые минуты нужно быть рядом с ребенком, познакомить с другими детьми, поиграть. Для снижения чувства тревожности, беспокойства попросите родителей принести любимую игрушку малыша, можно оставить мамину или папину вещь. Предложить малышу выбрать собственный шкафчик для раздевания, оставить для начала там какую-то вещь пожить. </w:t>
      </w:r>
    </w:p>
    <w:p w:rsidR="00977EAB" w:rsidRDefault="00977EAB" w:rsidP="00977EAB">
      <w:pPr>
        <w:spacing w:after="0" w:line="240" w:lineRule="auto"/>
        <w:ind w:left="0"/>
        <w:jc w:val="left"/>
      </w:pPr>
      <w:r>
        <w:t xml:space="preserve">В общении с ребёнком нельзя игнорировать его желания – если у крохи есть потребность посидеть у воспитателя на руках, педагог должен удовлетворить данное желание. Нужно стараться переключить внимание ребенка на новые игрушки, увлекательную деятельность, предложить в чем-то помочь педагогу. Таким образом, в процессе адаптации ребенка можно использовать такие приемы как: элементы телесной терапии, исполнение небольших песенок, релаксационные игры, элементы </w:t>
      </w:r>
      <w:proofErr w:type="spellStart"/>
      <w:r>
        <w:t>сказкотерапии</w:t>
      </w:r>
      <w:proofErr w:type="spellEnd"/>
      <w:r>
        <w:t xml:space="preserve">, развивающие игры и т.д. Ребенку можно задавать вопросы про любимую игрушку. Ответы позволят увидеть, есть ли динамика процесса адаптации, что беспокоит малыша, какие наблюдаются успехи и достижения, каково самочувствие ребенка. </w:t>
      </w:r>
    </w:p>
    <w:p w:rsidR="00977EAB" w:rsidRDefault="00977EAB" w:rsidP="00977EAB">
      <w:pPr>
        <w:spacing w:after="0" w:line="240" w:lineRule="auto"/>
        <w:ind w:left="0"/>
        <w:jc w:val="left"/>
      </w:pPr>
      <w:r>
        <w:t xml:space="preserve">В период адаптации малыша к условиям детского сада особый акцент важно сделать на процессе взаимодействия с семьей. Родители должны стать полноценными партнерами в решении задач адаптации ребенка к новым социальным условиям. </w:t>
      </w:r>
    </w:p>
    <w:p w:rsidR="00977EAB" w:rsidRDefault="00977EAB" w:rsidP="00977EAB">
      <w:pPr>
        <w:spacing w:after="0" w:line="240" w:lineRule="auto"/>
        <w:ind w:left="0" w:firstLine="0"/>
        <w:jc w:val="left"/>
      </w:pPr>
      <w:r>
        <w:rPr>
          <w:b/>
        </w:rPr>
        <w:t xml:space="preserve"> </w:t>
      </w:r>
    </w:p>
    <w:p w:rsidR="00977EAB" w:rsidRDefault="00977EAB" w:rsidP="00977EAB">
      <w:pPr>
        <w:pStyle w:val="5"/>
        <w:spacing w:after="0" w:line="240" w:lineRule="auto"/>
        <w:ind w:left="0"/>
        <w:jc w:val="left"/>
        <w:rPr>
          <w:i w:val="0"/>
        </w:rPr>
      </w:pPr>
    </w:p>
    <w:p w:rsidR="00977EAB" w:rsidRDefault="00977EAB" w:rsidP="00977EAB">
      <w:pPr>
        <w:pStyle w:val="5"/>
        <w:spacing w:after="0" w:line="240" w:lineRule="auto"/>
        <w:ind w:left="0"/>
        <w:jc w:val="left"/>
        <w:rPr>
          <w:i w:val="0"/>
        </w:rPr>
      </w:pPr>
    </w:p>
    <w:p w:rsidR="00977EAB" w:rsidRDefault="00977EAB" w:rsidP="00977EAB">
      <w:pPr>
        <w:pStyle w:val="5"/>
        <w:spacing w:after="0" w:line="240" w:lineRule="auto"/>
        <w:ind w:left="0"/>
        <w:jc w:val="left"/>
        <w:rPr>
          <w:i w:val="0"/>
        </w:rPr>
      </w:pPr>
    </w:p>
    <w:p w:rsidR="00977EAB" w:rsidRDefault="00977EAB" w:rsidP="00977EAB">
      <w:pPr>
        <w:pStyle w:val="5"/>
        <w:spacing w:after="0" w:line="240" w:lineRule="auto"/>
        <w:ind w:left="0"/>
      </w:pPr>
      <w:r>
        <w:rPr>
          <w:i w:val="0"/>
        </w:rPr>
        <w:t>РАСПОРЯДОК И РЕЖИМ ДНЯ</w:t>
      </w:r>
    </w:p>
    <w:p w:rsidR="00977EAB" w:rsidRDefault="00977EAB" w:rsidP="00977EAB">
      <w:pPr>
        <w:spacing w:after="0" w:line="240" w:lineRule="auto"/>
        <w:ind w:left="0" w:firstLine="0"/>
        <w:jc w:val="left"/>
      </w:pPr>
      <w:r>
        <w:t xml:space="preserve"> </w:t>
      </w:r>
    </w:p>
    <w:p w:rsidR="00977EAB" w:rsidRDefault="00977EAB" w:rsidP="00977EAB">
      <w:pPr>
        <w:spacing w:after="0" w:line="240" w:lineRule="auto"/>
        <w:ind w:left="0" w:hanging="10"/>
        <w:jc w:val="left"/>
      </w:pPr>
      <w:r>
        <w:rPr>
          <w:b/>
        </w:rPr>
        <w:t xml:space="preserve">Третий год жизни. </w:t>
      </w:r>
    </w:p>
    <w:p w:rsidR="00977EAB" w:rsidRDefault="00977EAB" w:rsidP="00977EAB">
      <w:pPr>
        <w:spacing w:after="0" w:line="240" w:lineRule="auto"/>
        <w:ind w:left="0"/>
        <w:jc w:val="left"/>
      </w:pPr>
      <w:r>
        <w:t xml:space="preserve">Задача воспитателя младших групп состоит в том, чтобы каждый ребенок чувствовал себя комфортно в теплой, доброжелательной атмосфере детского сада. Это требует, прежде всего, </w:t>
      </w:r>
      <w:r>
        <w:rPr>
          <w:i/>
        </w:rPr>
        <w:t xml:space="preserve">продуманной организации всей жизни ребенка. </w:t>
      </w:r>
      <w:r>
        <w:t xml:space="preserve">Недостатки нарушают положительное эмоциональное состояние малышей, побуждают к конфликтам, капризам и в результате проявляется негативная реакция на посещение детского сада. </w:t>
      </w:r>
    </w:p>
    <w:p w:rsidR="00977EAB" w:rsidRDefault="00977EAB" w:rsidP="00977EAB">
      <w:pPr>
        <w:spacing w:after="0" w:line="240" w:lineRule="auto"/>
        <w:ind w:left="0"/>
        <w:jc w:val="left"/>
      </w:pPr>
      <w:r>
        <w:t xml:space="preserve">Особое внимание следует уделить режиму пребывания детей в детском саду, изменяя его в зависимости от потребностей детей, климатических особенностей региона, сезона и т.д. </w:t>
      </w:r>
    </w:p>
    <w:p w:rsidR="00977EAB" w:rsidRDefault="00977EAB" w:rsidP="00977EAB">
      <w:pPr>
        <w:spacing w:after="0" w:line="240" w:lineRule="auto"/>
        <w:ind w:left="0" w:firstLine="0"/>
        <w:jc w:val="left"/>
      </w:pPr>
      <w:r>
        <w:rPr>
          <w:b/>
        </w:rPr>
        <w:t xml:space="preserve"> </w:t>
      </w:r>
    </w:p>
    <w:p w:rsidR="00977EAB" w:rsidRDefault="00977EAB" w:rsidP="00977EAB">
      <w:pPr>
        <w:spacing w:after="0" w:line="240" w:lineRule="auto"/>
        <w:ind w:left="0" w:hanging="2213"/>
        <w:jc w:val="center"/>
        <w:rPr>
          <w:b/>
        </w:rPr>
      </w:pPr>
      <w:r>
        <w:rPr>
          <w:b/>
        </w:rPr>
        <w:t>Особенности традиционных событий, праздников,</w:t>
      </w:r>
    </w:p>
    <w:p w:rsidR="00977EAB" w:rsidRDefault="00977EAB" w:rsidP="00977EAB">
      <w:pPr>
        <w:spacing w:after="0" w:line="240" w:lineRule="auto"/>
        <w:ind w:left="0" w:hanging="2213"/>
        <w:jc w:val="center"/>
      </w:pPr>
      <w:r>
        <w:rPr>
          <w:b/>
        </w:rPr>
        <w:t xml:space="preserve"> мероприятий в группах раннего возраста</w:t>
      </w:r>
    </w:p>
    <w:p w:rsidR="00977EAB" w:rsidRDefault="00977EAB" w:rsidP="00977EAB">
      <w:pPr>
        <w:spacing w:after="0" w:line="240" w:lineRule="auto"/>
        <w:ind w:left="0" w:firstLine="0"/>
        <w:jc w:val="left"/>
      </w:pPr>
      <w:r>
        <w:rPr>
          <w:b/>
        </w:rPr>
        <w:t xml:space="preserve"> </w:t>
      </w:r>
    </w:p>
    <w:p w:rsidR="00977EAB" w:rsidRDefault="00977EAB" w:rsidP="00977EAB">
      <w:pPr>
        <w:spacing w:after="0" w:line="240" w:lineRule="auto"/>
        <w:ind w:left="0"/>
        <w:jc w:val="left"/>
      </w:pPr>
      <w:r>
        <w:t xml:space="preserve">В раннем возрасте используется тематическое планирование содержания образовательного процесса. Темы определяются исходя из потребностей обогащения детского опыта: предметный мир, социальный мир, мир природы и </w:t>
      </w:r>
      <w:proofErr w:type="gramStart"/>
      <w:r>
        <w:t>пр. Например</w:t>
      </w:r>
      <w:proofErr w:type="gramEnd"/>
      <w:r>
        <w:t xml:space="preserve">, могут быть такие темы: «Наш детский сад», «Игрушки», «Я и мои друзья», «Домашние животные», «Мы едем-едем-едем», «Мама, папа и я» и т.п. Тема планируется на 3-5 дней. Она объединяет содержание, методы и приемы из разных образовательных областей.  </w:t>
      </w:r>
    </w:p>
    <w:p w:rsidR="00977EAB" w:rsidRDefault="00977EAB" w:rsidP="00977EAB">
      <w:pPr>
        <w:spacing w:after="0" w:line="240" w:lineRule="auto"/>
        <w:ind w:left="0"/>
        <w:jc w:val="left"/>
      </w:pPr>
      <w:r>
        <w:t xml:space="preserve">Для работы с детьми 2-3 лет эффективно </w:t>
      </w:r>
      <w:r>
        <w:rPr>
          <w:b/>
        </w:rPr>
        <w:t>сюжетно-</w:t>
      </w:r>
      <w:proofErr w:type="gramStart"/>
      <w:r>
        <w:rPr>
          <w:b/>
        </w:rPr>
        <w:t>тематическое  планирование</w:t>
      </w:r>
      <w:proofErr w:type="gramEnd"/>
      <w:r>
        <w:rPr>
          <w:b/>
        </w:rPr>
        <w:t xml:space="preserve"> </w:t>
      </w:r>
      <w:r>
        <w:t>образовательного  процесса. В этом случае образовательный процесс строится вокруг конкретных игровых персонажей, определяющих в рамках темы на некоторый отрезок времени «сюжет» и содержание детской жизни. Например, в гости к детям приходит из леса Мишка-</w:t>
      </w:r>
      <w:proofErr w:type="spellStart"/>
      <w:r>
        <w:t>Топтыжка</w:t>
      </w:r>
      <w:proofErr w:type="spellEnd"/>
      <w:r>
        <w:t xml:space="preserve"> или приезжает из цирка веселая обезьянка. Они в течение недели становятся инициаторами интересных событий, проблемных ситуаций, образных </w:t>
      </w:r>
      <w:proofErr w:type="spellStart"/>
      <w:r>
        <w:t>игримпровизаций</w:t>
      </w:r>
      <w:proofErr w:type="spellEnd"/>
      <w:r>
        <w:t xml:space="preserve">, экспериментирования, наблюдений и разговоров. Игровые персонажи учат детей правильно общаться, показывают новые способы действий с игрушками и другими предметами, участвуют в музыкальной и изобразительной деятельности, помогают малышам проявлять заботу и внимание к близким и пр. </w:t>
      </w:r>
    </w:p>
    <w:p w:rsidR="00977EAB" w:rsidRDefault="00977EAB" w:rsidP="00977EAB">
      <w:pPr>
        <w:spacing w:after="0" w:line="240" w:lineRule="auto"/>
        <w:ind w:left="0"/>
        <w:jc w:val="left"/>
      </w:pPr>
      <w:r>
        <w:t xml:space="preserve">В планировании работы учитываются принципы сезонности, повторяемости содержания с определенным усложнением, нарастания самостоятельности и активности детей. </w:t>
      </w:r>
    </w:p>
    <w:p w:rsidR="00977EAB" w:rsidRDefault="00977EAB" w:rsidP="00977EAB">
      <w:pPr>
        <w:spacing w:after="0" w:line="240" w:lineRule="auto"/>
        <w:ind w:left="0"/>
        <w:jc w:val="left"/>
      </w:pPr>
      <w:r>
        <w:t xml:space="preserve">Детям раннего возраста доступно понимание ярких сезонных изменений. Они не просто наблюдают, но и отражают их в своей деятельности: рисуют падающий снег; изображают в движении, как кружатся снежинки; делают аппликацию снеговиков; слушают стихи и сказки о зиме; </w:t>
      </w:r>
      <w:r>
        <w:lastRenderedPageBreak/>
        <w:t xml:space="preserve">делают домик из снега для мишки и пр. Тема «Времена года» находит отражение как в планировании образовательных ситуаций и занятий, так и в свободной игровой деятельности детей. </w:t>
      </w:r>
    </w:p>
    <w:p w:rsidR="00977EAB" w:rsidRDefault="00977EAB" w:rsidP="00977EAB">
      <w:pPr>
        <w:spacing w:after="0" w:line="240" w:lineRule="auto"/>
        <w:ind w:left="0"/>
        <w:jc w:val="left"/>
      </w:pPr>
      <w:r>
        <w:t xml:space="preserve">В содержании планирования учитываются также доступные пониманию детей праздники, такие как Новый год, день рождения и </w:t>
      </w:r>
      <w:proofErr w:type="gramStart"/>
      <w:r>
        <w:t>т.п. Например</w:t>
      </w:r>
      <w:proofErr w:type="gramEnd"/>
      <w:r>
        <w:t xml:space="preserve">, в декабре планируются образовательные ситуации и занятия, отражающие предновогоднее время, тема «Мы встречаем Новый год»: </w:t>
      </w:r>
    </w:p>
    <w:p w:rsidR="00977EAB" w:rsidRDefault="00977EAB" w:rsidP="00977EAB">
      <w:pPr>
        <w:spacing w:after="0" w:line="240" w:lineRule="auto"/>
        <w:ind w:left="0"/>
        <w:jc w:val="left"/>
      </w:pPr>
      <w:r>
        <w:t xml:space="preserve">Ситуация «Поможем куклам Маше и Пете собраться на праздник» предусматривает подбор нарядной одежды с учетом пола и развитие эмоциональных переживаний, связанных с праздником (направление - окружающий мир: предметы и люди). </w:t>
      </w:r>
    </w:p>
    <w:p w:rsidR="00977EAB" w:rsidRDefault="00977EAB" w:rsidP="00977EAB">
      <w:pPr>
        <w:spacing w:after="0" w:line="240" w:lineRule="auto"/>
        <w:ind w:left="0" w:hanging="10"/>
        <w:jc w:val="left"/>
      </w:pPr>
      <w:r>
        <w:t xml:space="preserve">Ситуация «Дети на празднике елки» - рассматривание картины </w:t>
      </w:r>
    </w:p>
    <w:p w:rsidR="00977EAB" w:rsidRDefault="00977EAB" w:rsidP="00977EAB">
      <w:pPr>
        <w:spacing w:after="0" w:line="240" w:lineRule="auto"/>
        <w:ind w:left="0" w:firstLine="0"/>
        <w:jc w:val="left"/>
      </w:pPr>
      <w:r>
        <w:t xml:space="preserve">(направление - развитие речи). </w:t>
      </w:r>
    </w:p>
    <w:p w:rsidR="00977EAB" w:rsidRDefault="00977EAB" w:rsidP="00977EAB">
      <w:pPr>
        <w:spacing w:after="0" w:line="240" w:lineRule="auto"/>
        <w:ind w:left="0"/>
        <w:jc w:val="left"/>
      </w:pPr>
      <w:r>
        <w:t xml:space="preserve">Ситуация «Мы зажигаем на елке огоньки» - рисование на силуэте елки огоньков при помощи тампонов с краской (направление - изобразительная деятельность: рисование). </w:t>
      </w:r>
    </w:p>
    <w:p w:rsidR="00977EAB" w:rsidRDefault="00977EAB" w:rsidP="00977EAB">
      <w:pPr>
        <w:spacing w:after="0" w:line="240" w:lineRule="auto"/>
        <w:ind w:left="0"/>
        <w:jc w:val="left"/>
      </w:pPr>
      <w:r>
        <w:t xml:space="preserve">Ситуация «Мы готовим праздничное угощение для кукол» -коллективная лепка (направление - изобразительная деятельность: лепка). </w:t>
      </w:r>
    </w:p>
    <w:p w:rsidR="00977EAB" w:rsidRDefault="00977EAB" w:rsidP="00977EAB">
      <w:pPr>
        <w:spacing w:after="0" w:line="240" w:lineRule="auto"/>
        <w:ind w:left="0"/>
        <w:jc w:val="left"/>
      </w:pPr>
      <w:r>
        <w:t xml:space="preserve">Ситуация-инсценировка «Здравствуй, Дедушка Мороз» - диалог с Дедом Морозом, рассматривание подарков и группировка их по цвету и форме (направления - окружающий мир: предметы и люди; первые шаги в математику). </w:t>
      </w:r>
    </w:p>
    <w:p w:rsidR="00977EAB" w:rsidRDefault="00977EAB" w:rsidP="00977EAB">
      <w:pPr>
        <w:spacing w:after="0" w:line="240" w:lineRule="auto"/>
        <w:ind w:left="0"/>
        <w:jc w:val="left"/>
      </w:pPr>
      <w:r>
        <w:t xml:space="preserve">Ситуация «Какие мы нарядные сегодня» (направления - окружающий мир: люди; развитие речи). </w:t>
      </w:r>
    </w:p>
    <w:p w:rsidR="00977EAB" w:rsidRDefault="00977EAB" w:rsidP="00977EAB">
      <w:pPr>
        <w:spacing w:after="0" w:line="240" w:lineRule="auto"/>
        <w:ind w:left="0"/>
        <w:jc w:val="left"/>
      </w:pPr>
      <w:r>
        <w:t xml:space="preserve">На музыкальных и физкультурных занятиях предусматривается включение игровых образов, связанных с предстоящим праздником (музыкальные игры, песенки, хороводы, подвижные игры и т.п.). Естественно, что в этот период происходит и знакомство детей с соответствующими новогодними стихами и сказками (направление - детская литература). </w:t>
      </w:r>
    </w:p>
    <w:p w:rsidR="00977EAB" w:rsidRDefault="00977EAB" w:rsidP="00977EAB">
      <w:pPr>
        <w:spacing w:after="0" w:line="240" w:lineRule="auto"/>
        <w:ind w:left="0"/>
        <w:jc w:val="left"/>
      </w:pPr>
      <w:r>
        <w:t xml:space="preserve">На прогулках воспитатель вовлекает детей в образные игры-имитации («Кружатся снежинки», «Веселые зайчата»), в эмоциональные моменты типа «Здравствуй, зимушка-зима», включающие любование красотой белого снега или катание кукол на саночках, в общие практические дела («Сделаем в снегу дорожку для Дедушки Мороза» и т.п.). В игровом уголке создается обстановка новогоднего праздника игрушек и семьи за праздничным столом (куклы). </w:t>
      </w:r>
    </w:p>
    <w:p w:rsidR="00977EAB" w:rsidRDefault="00977EAB" w:rsidP="00977EAB">
      <w:pPr>
        <w:spacing w:after="0" w:line="240" w:lineRule="auto"/>
        <w:ind w:left="0"/>
        <w:jc w:val="left"/>
      </w:pPr>
      <w:r>
        <w:t xml:space="preserve">Важно, чтобы все содержание образовательного процесса способствовало неуклонному развитию познавательной и эмоциональной сферы детей, обогащению их личного опыта, росту самостоятельности и давало каждому ребенку ощущение единой дружной семьи и радости общения со сверстниками и взрослыми в детском саду. </w:t>
      </w:r>
    </w:p>
    <w:p w:rsidR="00977EAB" w:rsidRDefault="00977EAB" w:rsidP="00977EAB">
      <w:pPr>
        <w:spacing w:after="0" w:line="240" w:lineRule="auto"/>
        <w:ind w:left="0" w:firstLine="0"/>
        <w:jc w:val="left"/>
      </w:pPr>
      <w:r>
        <w:rPr>
          <w:b/>
        </w:rPr>
        <w:t xml:space="preserve"> </w:t>
      </w:r>
    </w:p>
    <w:p w:rsidR="00977EAB" w:rsidRDefault="00977EAB" w:rsidP="00977EAB">
      <w:pPr>
        <w:spacing w:after="0" w:line="240" w:lineRule="auto"/>
        <w:ind w:left="0" w:hanging="10"/>
        <w:jc w:val="left"/>
      </w:pPr>
      <w:r>
        <w:rPr>
          <w:b/>
        </w:rPr>
        <w:t xml:space="preserve">Особенности организации развивающей </w:t>
      </w:r>
    </w:p>
    <w:p w:rsidR="00977EAB" w:rsidRDefault="00977EAB" w:rsidP="00977EAB">
      <w:pPr>
        <w:spacing w:after="0" w:line="240" w:lineRule="auto"/>
        <w:ind w:left="0" w:hanging="10"/>
        <w:jc w:val="left"/>
      </w:pPr>
      <w:r>
        <w:rPr>
          <w:b/>
        </w:rPr>
        <w:t xml:space="preserve"> предметно-пространственной среды</w:t>
      </w:r>
      <w:r>
        <w:rPr>
          <w:rFonts w:ascii="Arial Unicode MS" w:eastAsia="Arial Unicode MS" w:hAnsi="Arial Unicode MS" w:cs="Arial Unicode MS"/>
        </w:rPr>
        <w:t xml:space="preserve"> </w:t>
      </w:r>
      <w:r>
        <w:rPr>
          <w:b/>
        </w:rPr>
        <w:t xml:space="preserve">в группах раннего возраста </w:t>
      </w:r>
    </w:p>
    <w:p w:rsidR="00977EAB" w:rsidRDefault="00977EAB" w:rsidP="00977EAB">
      <w:pPr>
        <w:spacing w:after="0" w:line="240" w:lineRule="auto"/>
        <w:ind w:left="0" w:firstLine="0"/>
        <w:jc w:val="left"/>
      </w:pPr>
      <w:r>
        <w:lastRenderedPageBreak/>
        <w:t xml:space="preserve"> </w:t>
      </w:r>
    </w:p>
    <w:p w:rsidR="00977EAB" w:rsidRDefault="00977EAB" w:rsidP="00977EAB">
      <w:pPr>
        <w:spacing w:after="0" w:line="240" w:lineRule="auto"/>
        <w:ind w:left="0" w:firstLine="567"/>
        <w:jc w:val="left"/>
      </w:pPr>
      <w:r>
        <w:rPr>
          <w:b/>
        </w:rPr>
        <w:t xml:space="preserve">Основные характеристики развивающей предметной среды в группах раннего возраста: </w:t>
      </w:r>
    </w:p>
    <w:p w:rsidR="00977EAB" w:rsidRDefault="00977EAB" w:rsidP="00977EAB">
      <w:pPr>
        <w:numPr>
          <w:ilvl w:val="0"/>
          <w:numId w:val="4"/>
        </w:numPr>
        <w:spacing w:after="0" w:line="240" w:lineRule="auto"/>
        <w:ind w:left="0"/>
        <w:jc w:val="left"/>
      </w:pPr>
      <w:r>
        <w:t xml:space="preserve">разнообразие (наличие всевозможного и максимально вариативного игрового и дидактического материала для развития ребёнка, позволяющего усваивать знания и умения одного плана, но разными способами); </w:t>
      </w:r>
    </w:p>
    <w:p w:rsidR="00977EAB" w:rsidRDefault="00977EAB" w:rsidP="00977EAB">
      <w:pPr>
        <w:numPr>
          <w:ilvl w:val="0"/>
          <w:numId w:val="4"/>
        </w:numPr>
        <w:spacing w:after="0" w:line="240" w:lineRule="auto"/>
        <w:ind w:left="0"/>
        <w:jc w:val="left"/>
      </w:pPr>
      <w:r>
        <w:t xml:space="preserve">доступность (расположение игрового и дидактического материала в </w:t>
      </w:r>
    </w:p>
    <w:p w:rsidR="00977EAB" w:rsidRDefault="00977EAB" w:rsidP="00977EAB">
      <w:pPr>
        <w:spacing w:after="0" w:line="240" w:lineRule="auto"/>
        <w:ind w:left="0" w:firstLine="0"/>
        <w:jc w:val="left"/>
      </w:pPr>
      <w:r>
        <w:t xml:space="preserve">поле зрения и досягаемости ребёнка), а также доступность по показателям возрастного развития; </w:t>
      </w:r>
    </w:p>
    <w:p w:rsidR="00977EAB" w:rsidRDefault="00977EAB" w:rsidP="00977EAB">
      <w:pPr>
        <w:numPr>
          <w:ilvl w:val="0"/>
          <w:numId w:val="4"/>
        </w:numPr>
        <w:spacing w:after="0" w:line="240" w:lineRule="auto"/>
        <w:ind w:left="0"/>
        <w:jc w:val="left"/>
      </w:pPr>
      <w:proofErr w:type="spellStart"/>
      <w:r>
        <w:t>эмоциогенность</w:t>
      </w:r>
      <w:proofErr w:type="spellEnd"/>
      <w:r>
        <w:t xml:space="preserve"> (обеспечение индивидуальной комфортности, психологической защищённости и эмоционального благополучия) - среда должна быть яркой, красочной, привлекающей внимание ребёнка и вызывающей у него положительные эмоции; позволить ребёнку проявить свои эмоции; </w:t>
      </w:r>
    </w:p>
    <w:p w:rsidR="00977EAB" w:rsidRDefault="00977EAB" w:rsidP="00977EAB">
      <w:pPr>
        <w:numPr>
          <w:ilvl w:val="0"/>
          <w:numId w:val="4"/>
        </w:numPr>
        <w:spacing w:after="0" w:line="240" w:lineRule="auto"/>
        <w:ind w:left="0"/>
        <w:jc w:val="left"/>
      </w:pPr>
      <w:r>
        <w:t xml:space="preserve">гибкое зонирование пространства по направлениям деятельности (построение не пересекающихся друг с другом развивающих зон, некая параллельность – это связано с особенностями возраста: играем не вместе, а рядом); </w:t>
      </w:r>
    </w:p>
    <w:p w:rsidR="00977EAB" w:rsidRDefault="00977EAB" w:rsidP="00977EAB">
      <w:pPr>
        <w:numPr>
          <w:ilvl w:val="0"/>
          <w:numId w:val="4"/>
        </w:numPr>
        <w:spacing w:after="0" w:line="240" w:lineRule="auto"/>
        <w:ind w:left="0"/>
        <w:jc w:val="left"/>
      </w:pPr>
      <w:proofErr w:type="spellStart"/>
      <w:r>
        <w:t>взаимодополняемость</w:t>
      </w:r>
      <w:proofErr w:type="spellEnd"/>
      <w:r>
        <w:t xml:space="preserve">, взаимозаменяемость предметов из одной зоны в другую; </w:t>
      </w:r>
    </w:p>
    <w:p w:rsidR="00977EAB" w:rsidRDefault="00977EAB" w:rsidP="00977EAB">
      <w:pPr>
        <w:numPr>
          <w:ilvl w:val="0"/>
          <w:numId w:val="4"/>
        </w:numPr>
        <w:spacing w:after="0" w:line="240" w:lineRule="auto"/>
        <w:ind w:left="0"/>
        <w:jc w:val="left"/>
      </w:pPr>
      <w:r>
        <w:t xml:space="preserve">удовлетворение естественной детской активности (ранний возраст – возраст повышенной двигательной активности, исследовательского характера). Для удовлетворения возрастной активности ребёнка необходимо, чтобы он, имел возможность преобразовывать окружающую среду, изменять её самыми разнообразными способами </w:t>
      </w:r>
    </w:p>
    <w:p w:rsidR="00977EAB" w:rsidRDefault="00977EAB" w:rsidP="00977EAB">
      <w:pPr>
        <w:spacing w:after="0" w:line="240" w:lineRule="auto"/>
        <w:ind w:left="0"/>
        <w:jc w:val="left"/>
      </w:pPr>
      <w:r>
        <w:t xml:space="preserve">Важно помнить, что предметно развивающая среда групп раннего возраста рассматривается как комплекс эргономических и </w:t>
      </w:r>
      <w:proofErr w:type="spellStart"/>
      <w:r>
        <w:t>психологопедагогических</w:t>
      </w:r>
      <w:proofErr w:type="spellEnd"/>
      <w:r>
        <w:t xml:space="preserve"> условий, обеспечивающих организацию жизни детей и взрослых. </w:t>
      </w:r>
    </w:p>
    <w:p w:rsidR="00977EAB" w:rsidRDefault="00977EAB" w:rsidP="00977EAB">
      <w:pPr>
        <w:spacing w:after="0" w:line="240" w:lineRule="auto"/>
        <w:ind w:left="0"/>
        <w:jc w:val="left"/>
      </w:pPr>
      <w:r>
        <w:t xml:space="preserve">Развивающее пространство для малышей 1,5-3 лет в первую очередь должно быть безопасно. Необходимо обратить внимание на правильное расположение мебели и крупногабаритного оборудования (например, детских горок, больших игровых блоков), обеспечивающее детям и взрослым свободу передвижения по групповой комнате. Все оборудование, перегородки должны быть надежно зафиксированы, радиаторы закрыты защитными накладками. Мебель без острых углов, изготовленная из натуральных и нетоксичных материалов. </w:t>
      </w:r>
    </w:p>
    <w:p w:rsidR="00977EAB" w:rsidRDefault="00977EAB" w:rsidP="00977EAB">
      <w:pPr>
        <w:spacing w:after="0" w:line="240" w:lineRule="auto"/>
        <w:ind w:left="0"/>
        <w:jc w:val="left"/>
      </w:pPr>
      <w:r>
        <w:t xml:space="preserve">Безопасность предметно-развивающей среды обеспечивается и грамотным расположением игр и игрушек, в первую очередь они должны быть расположены на доступном для детей уровне, чтобы малыши могли легко достать любую интересующую их игрушку, а также самостоятельно убирать ее на место по завершению игры. </w:t>
      </w:r>
    </w:p>
    <w:p w:rsidR="00977EAB" w:rsidRDefault="00977EAB" w:rsidP="00977EAB">
      <w:pPr>
        <w:spacing w:after="0" w:line="240" w:lineRule="auto"/>
        <w:ind w:left="0"/>
        <w:jc w:val="left"/>
      </w:pPr>
      <w:r>
        <w:lastRenderedPageBreak/>
        <w:t xml:space="preserve">Для удобства и рациональности использования группового помещения рекомендуется зонирование его пространства. С этой целью можно использовать перегородки, специальные ячейки, ниши. Главное, чтобы каждая зона хорошо просматривалась из разных уголков группы с целью обеспечения безопасности малышей. Положительный эффект зонирования пространства заключается в возможности ребенка сосредоточится на интересующем его виде деятельности, не отвлекаясь на другие занятия. </w:t>
      </w:r>
    </w:p>
    <w:p w:rsidR="00977EAB" w:rsidRDefault="00977EAB" w:rsidP="00977EAB">
      <w:pPr>
        <w:spacing w:after="0" w:line="240" w:lineRule="auto"/>
        <w:ind w:left="0" w:hanging="10"/>
        <w:jc w:val="left"/>
      </w:pPr>
      <w:r>
        <w:t xml:space="preserve">В помещении группы раннего возраста можно создать следующие зоны предметно-развивающей среды: </w:t>
      </w:r>
    </w:p>
    <w:p w:rsidR="00977EAB" w:rsidRDefault="00977EAB" w:rsidP="00977EAB">
      <w:pPr>
        <w:numPr>
          <w:ilvl w:val="0"/>
          <w:numId w:val="5"/>
        </w:numPr>
        <w:spacing w:after="0" w:line="240" w:lineRule="auto"/>
        <w:ind w:left="0" w:firstLine="0"/>
        <w:jc w:val="left"/>
      </w:pPr>
      <w:r>
        <w:t xml:space="preserve">Физического развития; </w:t>
      </w:r>
    </w:p>
    <w:p w:rsidR="00977EAB" w:rsidRDefault="00977EAB" w:rsidP="00977EAB">
      <w:pPr>
        <w:numPr>
          <w:ilvl w:val="0"/>
          <w:numId w:val="5"/>
        </w:numPr>
        <w:spacing w:after="0" w:line="240" w:lineRule="auto"/>
        <w:ind w:left="0" w:firstLine="0"/>
        <w:jc w:val="left"/>
      </w:pPr>
      <w:r>
        <w:t xml:space="preserve">Сюжетных игр; </w:t>
      </w:r>
    </w:p>
    <w:p w:rsidR="00977EAB" w:rsidRDefault="00977EAB" w:rsidP="00977EAB">
      <w:pPr>
        <w:numPr>
          <w:ilvl w:val="0"/>
          <w:numId w:val="5"/>
        </w:numPr>
        <w:spacing w:after="0" w:line="240" w:lineRule="auto"/>
        <w:ind w:left="0" w:firstLine="0"/>
        <w:jc w:val="left"/>
      </w:pPr>
      <w:r>
        <w:t xml:space="preserve">Строительных игр; </w:t>
      </w:r>
    </w:p>
    <w:p w:rsidR="00977EAB" w:rsidRDefault="00977EAB" w:rsidP="00977EAB">
      <w:pPr>
        <w:numPr>
          <w:ilvl w:val="0"/>
          <w:numId w:val="5"/>
        </w:numPr>
        <w:spacing w:after="0" w:line="240" w:lineRule="auto"/>
        <w:ind w:left="0" w:firstLine="0"/>
        <w:jc w:val="left"/>
      </w:pPr>
      <w:r>
        <w:t xml:space="preserve">Игр с транспортом; </w:t>
      </w:r>
    </w:p>
    <w:p w:rsidR="00977EAB" w:rsidRDefault="00977EAB" w:rsidP="00977EAB">
      <w:pPr>
        <w:numPr>
          <w:ilvl w:val="0"/>
          <w:numId w:val="5"/>
        </w:numPr>
        <w:spacing w:after="0" w:line="240" w:lineRule="auto"/>
        <w:ind w:left="0" w:firstLine="0"/>
        <w:jc w:val="left"/>
      </w:pPr>
      <w:r>
        <w:t xml:space="preserve">Игр с природным материалом (песком водой); </w:t>
      </w:r>
    </w:p>
    <w:p w:rsidR="00977EAB" w:rsidRDefault="00977EAB" w:rsidP="00977EAB">
      <w:pPr>
        <w:numPr>
          <w:ilvl w:val="0"/>
          <w:numId w:val="5"/>
        </w:numPr>
        <w:spacing w:after="0" w:line="240" w:lineRule="auto"/>
        <w:ind w:left="0" w:firstLine="0"/>
        <w:jc w:val="left"/>
      </w:pPr>
      <w:r>
        <w:t xml:space="preserve">Творчества; </w:t>
      </w:r>
    </w:p>
    <w:p w:rsidR="00977EAB" w:rsidRDefault="00977EAB" w:rsidP="00977EAB">
      <w:pPr>
        <w:numPr>
          <w:ilvl w:val="0"/>
          <w:numId w:val="5"/>
        </w:numPr>
        <w:spacing w:after="0" w:line="240" w:lineRule="auto"/>
        <w:ind w:left="0" w:firstLine="0"/>
        <w:jc w:val="left"/>
      </w:pPr>
      <w:r>
        <w:t xml:space="preserve">Музыкальных занятий; </w:t>
      </w:r>
    </w:p>
    <w:p w:rsidR="00977EAB" w:rsidRDefault="00977EAB" w:rsidP="00977EAB">
      <w:pPr>
        <w:numPr>
          <w:ilvl w:val="0"/>
          <w:numId w:val="5"/>
        </w:numPr>
        <w:spacing w:after="0" w:line="240" w:lineRule="auto"/>
        <w:ind w:left="0" w:firstLine="0"/>
        <w:jc w:val="left"/>
      </w:pPr>
      <w:r>
        <w:t xml:space="preserve">Чтения и рассматривания иллюстраций; </w:t>
      </w:r>
    </w:p>
    <w:p w:rsidR="00977EAB" w:rsidRDefault="00977EAB" w:rsidP="00977EAB">
      <w:pPr>
        <w:numPr>
          <w:ilvl w:val="0"/>
          <w:numId w:val="5"/>
        </w:numPr>
        <w:spacing w:after="0" w:line="240" w:lineRule="auto"/>
        <w:ind w:left="0" w:firstLine="0"/>
        <w:jc w:val="left"/>
      </w:pPr>
      <w:bookmarkStart w:id="0" w:name="_GoBack"/>
      <w:bookmarkEnd w:id="0"/>
      <w:r>
        <w:t xml:space="preserve">Релаксации (уголок отдыха и уединения). </w:t>
      </w:r>
    </w:p>
    <w:p w:rsidR="00977EAB" w:rsidRDefault="00977EAB" w:rsidP="00977EAB">
      <w:pPr>
        <w:spacing w:after="0" w:line="240" w:lineRule="auto"/>
        <w:ind w:left="0"/>
        <w:jc w:val="left"/>
      </w:pPr>
      <w:r>
        <w:t xml:space="preserve">Важно продумать разные способы размещения детей во время развивающего взаимодействия воспитанников и педагога. Это могут быть коврики, где можно удобно расположиться педагогу с подгруппой детей и поиграть, рассмотреть иллюстрации. </w:t>
      </w:r>
    </w:p>
    <w:p w:rsidR="00977EAB" w:rsidRDefault="00977EAB" w:rsidP="00977EAB">
      <w:pPr>
        <w:spacing w:after="0" w:line="240" w:lineRule="auto"/>
        <w:ind w:left="0"/>
        <w:jc w:val="left"/>
      </w:pPr>
      <w:r>
        <w:t xml:space="preserve">Не лишним будет и уголок релаксации или уединения, где ребенок может отдохнуть, побыть в одиночестве, особенно после шумных и подвижных игр, чтобы избежать нервного перенапряжения. </w:t>
      </w:r>
    </w:p>
    <w:p w:rsidR="00977EAB" w:rsidRDefault="00977EAB" w:rsidP="00977EAB">
      <w:pPr>
        <w:spacing w:after="0" w:line="240" w:lineRule="auto"/>
        <w:ind w:left="0"/>
        <w:jc w:val="left"/>
      </w:pPr>
      <w:r>
        <w:t xml:space="preserve">Не стоит перенасыщать пространство, наоборот мобильные, мягкие и легкие модули позволят менять облик групповой комнаты и создавать возможности для удовлетворения двигательной, сенсомоторной потребности детей в различных видах движений. </w:t>
      </w:r>
    </w:p>
    <w:p w:rsidR="00977EAB" w:rsidRDefault="00977EAB" w:rsidP="00977EAB">
      <w:pPr>
        <w:spacing w:after="0" w:line="240" w:lineRule="auto"/>
        <w:ind w:left="0"/>
        <w:jc w:val="left"/>
      </w:pPr>
      <w:r>
        <w:t xml:space="preserve">При проектировании предметно-развивающего пространства в группах раннего возраста важно помнить о необходимости его динамичности. Выделенные зоны должны иметь возможность объединяться, </w:t>
      </w:r>
      <w:proofErr w:type="spellStart"/>
      <w:r>
        <w:t>взаимозаменяться</w:t>
      </w:r>
      <w:proofErr w:type="spellEnd"/>
      <w:r>
        <w:t xml:space="preserve"> и дополняться. Обстановка может модифицироваться в зависимости от изменения потребностей, интересов и возможностей детей. </w:t>
      </w:r>
    </w:p>
    <w:p w:rsidR="00977EAB" w:rsidRDefault="00977EAB" w:rsidP="00977EAB">
      <w:pPr>
        <w:spacing w:after="0" w:line="240" w:lineRule="auto"/>
        <w:ind w:left="0" w:firstLine="0"/>
        <w:jc w:val="left"/>
      </w:pPr>
      <w:r>
        <w:t xml:space="preserve"> </w:t>
      </w:r>
    </w:p>
    <w:p w:rsidR="006734F2" w:rsidRDefault="006734F2" w:rsidP="00977EAB">
      <w:pPr>
        <w:spacing w:after="0" w:line="240" w:lineRule="auto"/>
        <w:ind w:left="0"/>
        <w:jc w:val="left"/>
      </w:pPr>
    </w:p>
    <w:sectPr w:rsidR="00673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11549"/>
    <w:multiLevelType w:val="hybridMultilevel"/>
    <w:tmpl w:val="773E1068"/>
    <w:lvl w:ilvl="0" w:tplc="D13EF6A8">
      <w:start w:val="1"/>
      <w:numFmt w:val="bullet"/>
      <w:lvlText w:val="•"/>
      <w:lvlJc w:val="left"/>
      <w:pPr>
        <w:ind w:left="2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C7C540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A286B8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C6CA00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E1844F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A0C218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DBC23A0">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FACF3A8">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384E0F2">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15B31FE"/>
    <w:multiLevelType w:val="hybridMultilevel"/>
    <w:tmpl w:val="4EF68128"/>
    <w:lvl w:ilvl="0" w:tplc="7A4E91D6">
      <w:start w:val="1"/>
      <w:numFmt w:val="bullet"/>
      <w:lvlText w:val="•"/>
      <w:lvlJc w:val="left"/>
      <w:pPr>
        <w:ind w:left="16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EFEDFF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CC4994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75A505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CD43A8C">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07CADF8">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6A45D9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C0A37C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A94208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3730FC4"/>
    <w:multiLevelType w:val="hybridMultilevel"/>
    <w:tmpl w:val="09EE45EE"/>
    <w:lvl w:ilvl="0" w:tplc="28A8040E">
      <w:start w:val="1"/>
      <w:numFmt w:val="bullet"/>
      <w:lvlText w:val="•"/>
      <w:lvlJc w:val="left"/>
      <w:pPr>
        <w:ind w:left="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82BD2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D0FA2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88775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C26DD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34701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CC456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3C3AB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908F9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3D3733E"/>
    <w:multiLevelType w:val="hybridMultilevel"/>
    <w:tmpl w:val="A650C06A"/>
    <w:lvl w:ilvl="0" w:tplc="4E54607E">
      <w:start w:val="1"/>
      <w:numFmt w:val="decimal"/>
      <w:lvlText w:val="%1."/>
      <w:lvlJc w:val="left"/>
      <w:pPr>
        <w:ind w:left="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4E683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2861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1489C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965DC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9AC4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E8DDB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DE4D8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987BD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772473A"/>
    <w:multiLevelType w:val="hybridMultilevel"/>
    <w:tmpl w:val="8ED87A6E"/>
    <w:lvl w:ilvl="0" w:tplc="3E4EC6D8">
      <w:start w:val="1"/>
      <w:numFmt w:val="bullet"/>
      <w:lvlText w:val="•"/>
      <w:lvlJc w:val="left"/>
      <w:pPr>
        <w:ind w:left="2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84CBAA6">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2A2020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226B85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BFC0E8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6DA5D22">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AE25AF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4EE492C">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B3E167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AB"/>
    <w:rsid w:val="006734F2"/>
    <w:rsid w:val="0097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8BC42-1F86-46AA-8562-7D63D12D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EAB"/>
    <w:pPr>
      <w:spacing w:after="37" w:line="249" w:lineRule="auto"/>
      <w:ind w:left="160" w:firstLine="710"/>
      <w:jc w:val="both"/>
    </w:pPr>
    <w:rPr>
      <w:rFonts w:ascii="Times New Roman" w:eastAsia="Times New Roman" w:hAnsi="Times New Roman" w:cs="Times New Roman"/>
      <w:color w:val="000000"/>
      <w:sz w:val="28"/>
      <w:lang w:eastAsia="ru-RU"/>
    </w:rPr>
  </w:style>
  <w:style w:type="paragraph" w:styleId="5">
    <w:name w:val="heading 5"/>
    <w:next w:val="a"/>
    <w:link w:val="50"/>
    <w:uiPriority w:val="9"/>
    <w:unhideWhenUsed/>
    <w:qFormat/>
    <w:rsid w:val="00977EAB"/>
    <w:pPr>
      <w:keepNext/>
      <w:keepLines/>
      <w:spacing w:after="5" w:line="270" w:lineRule="auto"/>
      <w:ind w:left="718" w:hanging="10"/>
      <w:jc w:val="center"/>
      <w:outlineLvl w:val="4"/>
    </w:pPr>
    <w:rPr>
      <w:rFonts w:ascii="Times New Roman" w:eastAsia="Times New Roman" w:hAnsi="Times New Roman" w:cs="Times New Roman"/>
      <w:b/>
      <w:i/>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77EAB"/>
    <w:rPr>
      <w:rFonts w:ascii="Times New Roman" w:eastAsia="Times New Roman" w:hAnsi="Times New Roman" w:cs="Times New Roman"/>
      <w:b/>
      <w:i/>
      <w:color w:val="000000"/>
      <w:sz w:val="28"/>
      <w:lang w:eastAsia="ru-RU"/>
    </w:rPr>
  </w:style>
  <w:style w:type="table" w:customStyle="1" w:styleId="TableGrid">
    <w:name w:val="TableGrid"/>
    <w:rsid w:val="00977EAB"/>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2441</Words>
  <Characters>13915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cp:revision>
  <dcterms:created xsi:type="dcterms:W3CDTF">2016-02-05T08:48:00Z</dcterms:created>
  <dcterms:modified xsi:type="dcterms:W3CDTF">2016-02-05T08:51:00Z</dcterms:modified>
</cp:coreProperties>
</file>